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CE" w:rsidRPr="0098689C" w:rsidRDefault="00F83150" w:rsidP="00A83F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POLUGODIŠNJE IZVJEŠĆE O IZVRŠENJU FINANCIJSKOG PLANA</w:t>
      </w:r>
    </w:p>
    <w:p w:rsidR="003B6516" w:rsidRPr="0098689C" w:rsidRDefault="00F83150" w:rsidP="00A83F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 2023.</w:t>
      </w:r>
    </w:p>
    <w:p w:rsidR="006B5CCE" w:rsidRDefault="00C107C8" w:rsidP="006B5CCE">
      <w:pPr>
        <w:autoSpaceDE w:val="0"/>
        <w:autoSpaceDN w:val="0"/>
        <w:adjustRightInd w:val="0"/>
        <w:jc w:val="center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Zavoda za javno zdravstvo Međimurske županije</w:t>
      </w:r>
    </w:p>
    <w:p w:rsidR="00EB3AA2" w:rsidRPr="00EB3AA2" w:rsidRDefault="00EB3AA2" w:rsidP="006B5CCE">
      <w:pPr>
        <w:autoSpaceDE w:val="0"/>
        <w:autoSpaceDN w:val="0"/>
        <w:adjustRightInd w:val="0"/>
        <w:jc w:val="center"/>
        <w:rPr>
          <w:rFonts w:cstheme="minorHAnsi"/>
          <w:b/>
          <w:bCs/>
          <w:color w:val="FF0000"/>
          <w:sz w:val="20"/>
          <w:szCs w:val="20"/>
        </w:rPr>
      </w:pPr>
      <w:r w:rsidRPr="00EB3AA2">
        <w:rPr>
          <w:rFonts w:cstheme="minorHAnsi"/>
          <w:b/>
          <w:color w:val="FF0000"/>
          <w:sz w:val="20"/>
          <w:szCs w:val="20"/>
        </w:rPr>
        <w:t>POSEBNI DIO</w:t>
      </w:r>
    </w:p>
    <w:p w:rsidR="00A83F80" w:rsidRPr="0098689C" w:rsidRDefault="00A83F80" w:rsidP="003E2D5C">
      <w:pPr>
        <w:spacing w:after="0"/>
        <w:rPr>
          <w:rFonts w:cstheme="minorHAnsi"/>
          <w:b/>
          <w:sz w:val="20"/>
          <w:szCs w:val="20"/>
        </w:rPr>
      </w:pPr>
    </w:p>
    <w:p w:rsidR="00A83F80" w:rsidRPr="0098689C" w:rsidRDefault="00A83F80" w:rsidP="00CD68DB">
      <w:pPr>
        <w:pStyle w:val="Odlomakpopisa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UVOD</w:t>
      </w:r>
    </w:p>
    <w:p w:rsidR="00C107C8" w:rsidRPr="0098689C" w:rsidRDefault="00C107C8" w:rsidP="00C107C8">
      <w:pPr>
        <w:spacing w:after="0"/>
        <w:rPr>
          <w:rFonts w:cstheme="minorHAnsi"/>
          <w:b/>
          <w:sz w:val="20"/>
          <w:szCs w:val="20"/>
        </w:rPr>
      </w:pPr>
    </w:p>
    <w:p w:rsidR="006B5CCE" w:rsidRPr="0098689C" w:rsidRDefault="00C107C8" w:rsidP="00C107C8">
      <w:pPr>
        <w:spacing w:after="0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DJELOKRUG RADA ZAVODA ZA JAVNO ZDRAVSTVO MEĐIMURSKE ŽUPANIJE</w:t>
      </w:r>
    </w:p>
    <w:p w:rsidR="00C107C8" w:rsidRPr="0098689C" w:rsidRDefault="00C107C8" w:rsidP="00C107C8">
      <w:pPr>
        <w:spacing w:after="0"/>
        <w:rPr>
          <w:rFonts w:cstheme="minorHAnsi"/>
          <w:sz w:val="20"/>
          <w:szCs w:val="20"/>
        </w:rPr>
      </w:pP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Zavod za javno zdravstvo Međimurske županije je zdravstvena ustanova organizirana za obavljanje javnozdravstvene djelatnosti koja obuhvaća: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epidemiologiju zaraznih bolesti te kroničnih nezaraznih bolesti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kliničke mikrobiologije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školske i adolescentne medicine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javno zdravstvo i promicanje zdravlja</w:t>
      </w:r>
    </w:p>
    <w:p w:rsidR="00C107C8" w:rsidRPr="0098689C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zdravstvenu ekologiju</w:t>
      </w:r>
    </w:p>
    <w:p w:rsidR="00C107C8" w:rsidRDefault="00C107C8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-</w:t>
      </w:r>
      <w:r w:rsidRPr="0098689C">
        <w:rPr>
          <w:rFonts w:cstheme="minorHAnsi"/>
          <w:sz w:val="20"/>
          <w:szCs w:val="20"/>
        </w:rPr>
        <w:tab/>
        <w:t>Djelatnost za zaštitu mentalnog zdravlja, prevenciju i izvanbolničko liječenje ovisnosti</w:t>
      </w:r>
    </w:p>
    <w:p w:rsidR="00335C7A" w:rsidRPr="0098689C" w:rsidRDefault="00335C7A" w:rsidP="00C107C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Javnozdravstvenu djelatnost Zavod obavlja kao javnu službu.</w:t>
      </w: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  <w:lang w:val="pl-PL"/>
        </w:rPr>
        <w:t>Zavod za javno zdravstvo Međimurske županije je proračunski korisnik jedinice lokalne i područne (regionalne) samouprave i svojim poslovanjem obavlja zdravstvenu djelatnost na načelima sveobuhvatnosti, kontinuiranosti, dostupnosti i cjelovitog pristupa u primarnoj zdravstvenoj zaštiti, te specijaliziranog pristupa u specijalističko-konzilijarnoj zdravstvenoj zaštiti, i to s osnova:</w:t>
      </w:r>
    </w:p>
    <w:p w:rsidR="00C107C8" w:rsidRPr="0098689C" w:rsidRDefault="00C107C8" w:rsidP="00C107C8">
      <w:pPr>
        <w:spacing w:after="120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 xml:space="preserve">A.  sklopljenog Ugovora s Hrvatskim zavodom za zdravstveno osiguranje o provođenju </w:t>
      </w:r>
    </w:p>
    <w:p w:rsidR="00C107C8" w:rsidRPr="0098689C" w:rsidRDefault="00C107C8" w:rsidP="00C107C8">
      <w:pPr>
        <w:spacing w:after="120"/>
        <w:ind w:left="283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-  primarne zdravstvene zaštite iz obveznog zdravstvenog osiguranja prema vrsti zdravstvene   zaštite: higijensko-epidemiološke, preventivno-odgojnih mjera zdravstvene zaštite školske djece i studenata, provođenje javnog zdravstva i zdravstvena zaštita mentalnog zdravlja, prevencije i izvanbolničkog liječenja ovisnika</w:t>
      </w:r>
    </w:p>
    <w:p w:rsidR="00C107C8" w:rsidRPr="0098689C" w:rsidRDefault="00C107C8" w:rsidP="00C107C8">
      <w:pPr>
        <w:spacing w:after="120"/>
        <w:ind w:left="283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- specijalističko-dijagnostičke zdravstvene zaštite medicinske mikrobiologije s parazitologijom,</w:t>
      </w:r>
    </w:p>
    <w:p w:rsidR="00C107C8" w:rsidRPr="0098689C" w:rsidRDefault="00C107C8" w:rsidP="00C107C8">
      <w:pPr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B. općeg akta HZZO-a na ime pružanja zdravstvenih usluga Djelatnosti kliničke mikrobiologije stacionarnim pacijentima Županijske bolnice Čakovec,</w:t>
      </w:r>
    </w:p>
    <w:p w:rsidR="00C107C8" w:rsidRPr="0098689C" w:rsidRDefault="00C107C8" w:rsidP="00C107C8">
      <w:pPr>
        <w:spacing w:after="120"/>
        <w:jc w:val="both"/>
        <w:rPr>
          <w:rFonts w:cstheme="minorHAnsi"/>
          <w:sz w:val="20"/>
          <w:szCs w:val="20"/>
          <w:lang w:val="pl-PL"/>
        </w:rPr>
      </w:pPr>
      <w:r w:rsidRPr="0098689C">
        <w:rPr>
          <w:rFonts w:cstheme="minorHAnsi"/>
          <w:sz w:val="20"/>
          <w:szCs w:val="20"/>
          <w:lang w:val="pl-PL"/>
        </w:rPr>
        <w:t>C. neposrednog plaćanja zdravstvenih usluga od strane korisnika izvan obveznog odnosno osnovnog zdravstvenog osiguranja,</w:t>
      </w:r>
    </w:p>
    <w:p w:rsidR="004E7E1E" w:rsidRPr="0098689C" w:rsidRDefault="00C107C8" w:rsidP="0098689C">
      <w:pPr>
        <w:jc w:val="both"/>
        <w:rPr>
          <w:rFonts w:cstheme="minorHAnsi"/>
          <w:sz w:val="20"/>
          <w:szCs w:val="20"/>
        </w:rPr>
      </w:pPr>
      <w:r w:rsidRPr="0098689C">
        <w:rPr>
          <w:rFonts w:cstheme="minorHAnsi"/>
          <w:sz w:val="20"/>
          <w:szCs w:val="20"/>
        </w:rPr>
        <w:t>Na zahtjev osnivača Zavod  aktivno sudjeluje u izradi i provedbi plana zdravstvene zaštite, planova promicanja zdravlja, prevencije te ranog otkrivanja bolesti za područje Međimurske županije.</w:t>
      </w:r>
    </w:p>
    <w:p w:rsidR="004E7E1E" w:rsidRPr="0098689C" w:rsidRDefault="004E7E1E" w:rsidP="003E2D5C">
      <w:pPr>
        <w:spacing w:after="0"/>
        <w:rPr>
          <w:rFonts w:cstheme="minorHAnsi"/>
          <w:sz w:val="20"/>
          <w:szCs w:val="20"/>
        </w:rPr>
      </w:pPr>
    </w:p>
    <w:p w:rsidR="004E7E1E" w:rsidRPr="0098689C" w:rsidRDefault="004E7E1E" w:rsidP="003E2D5C">
      <w:pPr>
        <w:spacing w:after="0"/>
        <w:rPr>
          <w:rFonts w:cstheme="minorHAnsi"/>
          <w:sz w:val="20"/>
          <w:szCs w:val="20"/>
        </w:rPr>
      </w:pPr>
    </w:p>
    <w:p w:rsidR="000C6247" w:rsidRPr="0098689C" w:rsidRDefault="000C6247" w:rsidP="00CD68DB">
      <w:pPr>
        <w:pStyle w:val="Odlomakpopisa"/>
        <w:numPr>
          <w:ilvl w:val="0"/>
          <w:numId w:val="1"/>
        </w:numPr>
        <w:spacing w:after="0"/>
        <w:rPr>
          <w:rFonts w:cstheme="minorHAnsi"/>
          <w:b/>
          <w:sz w:val="20"/>
          <w:szCs w:val="20"/>
        </w:rPr>
      </w:pPr>
      <w:r w:rsidRPr="0098689C">
        <w:rPr>
          <w:rFonts w:cstheme="minorHAnsi"/>
          <w:b/>
          <w:sz w:val="20"/>
          <w:szCs w:val="20"/>
        </w:rPr>
        <w:t>OBRAZLOŽENJE PROGRAMA</w:t>
      </w:r>
    </w:p>
    <w:p w:rsidR="000C6247" w:rsidRPr="0098689C" w:rsidRDefault="000C6247" w:rsidP="003E2D5C">
      <w:pPr>
        <w:spacing w:after="0"/>
        <w:rPr>
          <w:rFonts w:cstheme="minorHAnsi"/>
          <w:sz w:val="20"/>
          <w:szCs w:val="20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</w:tblGrid>
      <w:tr w:rsidR="00F72F50" w:rsidRPr="0098689C" w:rsidTr="00884AE1">
        <w:trPr>
          <w:trHeight w:val="266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98689C" w:rsidRDefault="0094009E" w:rsidP="006B5CCE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PROGRAM</w:t>
            </w:r>
            <w:r w:rsidR="00884AE1" w:rsidRPr="0098689C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884AE1" w:rsidRPr="0098689C">
              <w:rPr>
                <w:rFonts w:eastAsia="Times New Roman" w:cstheme="minorHAnsi"/>
                <w:b/>
                <w:bCs/>
                <w:iCs/>
                <w:sz w:val="20"/>
                <w:szCs w:val="20"/>
              </w:rPr>
              <w:t>PROVOĐENJE ZDRAVSTVENE ZAŠTITE</w:t>
            </w:r>
          </w:p>
        </w:tc>
      </w:tr>
      <w:tr w:rsidR="000C6247" w:rsidRPr="0098689C" w:rsidTr="00884AE1">
        <w:trPr>
          <w:trHeight w:val="576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47" w:rsidRPr="0098689C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Opis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884AE1" w:rsidRPr="0098689C" w:rsidRDefault="00884AE1" w:rsidP="00F83150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884AE1" w:rsidRPr="0098689C" w:rsidRDefault="00884AE1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884AE1" w:rsidRDefault="00884AE1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Financijskim planom sredstva su planirana za provođenje programa zdravstvene zaštite, a sastoji se od sljedećih aktivnosti:</w:t>
            </w:r>
          </w:p>
          <w:p w:rsidR="0098689C" w:rsidRPr="0098689C" w:rsidRDefault="0098689C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4E7E1E" w:rsidRDefault="004E7E1E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F83150" w:rsidRDefault="00F83150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F83150" w:rsidRDefault="00F83150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F83150" w:rsidRDefault="00F83150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F83150" w:rsidRDefault="00F83150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F83150" w:rsidRPr="0098689C" w:rsidRDefault="00F83150" w:rsidP="00884AE1">
            <w:pPr>
              <w:pStyle w:val="Bezproreda"/>
              <w:jc w:val="both"/>
              <w:rPr>
                <w:rFonts w:asciiTheme="minorHAnsi" w:hAnsiTheme="minorHAnsi" w:cstheme="minorHAnsi"/>
              </w:rPr>
            </w:pPr>
          </w:p>
          <w:p w:rsidR="00884AE1" w:rsidRPr="0098689C" w:rsidRDefault="00884AE1" w:rsidP="00451ACC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98689C">
              <w:rPr>
                <w:rFonts w:asciiTheme="minorHAnsi" w:hAnsiTheme="minorHAnsi" w:cstheme="minorHAnsi"/>
                <w:b/>
                <w:color w:val="FF0000"/>
              </w:rPr>
              <w:t xml:space="preserve"> Aktivnost</w:t>
            </w:r>
            <w:r w:rsidR="00EE4D92">
              <w:rPr>
                <w:rFonts w:asciiTheme="minorHAnsi" w:hAnsiTheme="minorHAnsi" w:cstheme="minorHAnsi"/>
                <w:b/>
                <w:color w:val="FF0000"/>
              </w:rPr>
              <w:t xml:space="preserve"> A100001</w:t>
            </w:r>
            <w:r w:rsidRPr="0098689C">
              <w:rPr>
                <w:rFonts w:asciiTheme="minorHAnsi" w:hAnsiTheme="minorHAnsi" w:cstheme="minorHAnsi"/>
                <w:b/>
                <w:color w:val="FF0000"/>
              </w:rPr>
              <w:t xml:space="preserve">: Redovna </w:t>
            </w:r>
            <w:r w:rsidR="004E7E1E" w:rsidRPr="0098689C">
              <w:rPr>
                <w:rFonts w:asciiTheme="minorHAnsi" w:hAnsiTheme="minorHAnsi" w:cstheme="minorHAnsi"/>
                <w:b/>
                <w:color w:val="FF0000"/>
              </w:rPr>
              <w:t>djelatnost</w:t>
            </w:r>
          </w:p>
          <w:p w:rsidR="00884AE1" w:rsidRPr="0098689C" w:rsidRDefault="00884AE1" w:rsidP="00451ACC">
            <w:pPr>
              <w:pStyle w:val="Bezproreda"/>
              <w:ind w:left="360"/>
              <w:jc w:val="both"/>
              <w:rPr>
                <w:rFonts w:asciiTheme="minorHAnsi" w:hAnsiTheme="minorHAnsi" w:cstheme="minorHAnsi"/>
              </w:rPr>
            </w:pPr>
          </w:p>
          <w:p w:rsidR="00884AE1" w:rsidRPr="0098689C" w:rsidRDefault="00884AE1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C107C8" w:rsidRPr="0098689C" w:rsidRDefault="005227F1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Program redovna djelatnost odnosi se na ukupno poslovanje Zavoda za javno zdravstvo Međimurske županije.</w:t>
            </w:r>
          </w:p>
          <w:p w:rsidR="005227F1" w:rsidRPr="0098689C" w:rsidRDefault="005227F1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107C8" w:rsidRDefault="00C107C8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 Zavod za javno zdravstvo Međimurske županije obavlja sljedeće poslove i programe:</w:t>
            </w:r>
          </w:p>
          <w:p w:rsidR="00205C62" w:rsidRPr="0098689C" w:rsidRDefault="00205C62" w:rsidP="00C107C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zdravstvenog prosvjećivanja s promicanjem zdravlja i prevencije bolesti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provodi specifičnu i preventivnu zdravstvenu zaštitu djece i mladeži,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 osobito u osnovnim i srednjim </w:t>
            </w:r>
            <w:r w:rsidR="006E35E6">
              <w:rPr>
                <w:rFonts w:asciiTheme="minorHAnsi" w:hAnsiTheme="minorHAnsi" w:cstheme="minorHAnsi"/>
                <w:sz w:val="20"/>
                <w:szCs w:val="20"/>
              </w:rPr>
              <w:t xml:space="preserve">školama te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visokim učilištima na svom području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prati, proučava, evaluira i izvješćuje o zdravstvenim potrebama i f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unkcionalnoj onesposobljenosti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starijih ljudi te predlaže zdravstvene mjere za svoje područje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prikuplja, kontrolira i analizira statistička izvješća iz područja zdravstva, uključujući bolesti ovisnosti, na razini jedinica područne (regionalne) samouprave za potrebe Hrvatskog zavoda za javno zdravstvo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na zahtjev župana odnosno gradonačelnika prati i ocjenjuje zdravstveno stanje stanovniš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tva na tom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području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kontinuirano provodi mjere higijensko-epidemiološke zaštite s epidemiološ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kom analizom stanja na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području jedinice područne (regionalne) samouprave i po potrebi pro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vodi protuepidemijske mjere te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nadzire provođenje obveznih imunizacija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provodi mjere gerontološke zdravstvene zaštite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analizira epidemiološko stanje, planira, predlaže i sudjeluje u provođenju mjera i aktivnosti za sprječavanje, rano otkrivanje i suzbijanje bolesti ovisnosti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provodi zaštitu mentalnog zdravlja i izvanbolničko liječenje ovisnosti, što obuhvać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a prevenciju i rano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otkrivanje svih psihičkih poremećaja, dijagnostiku, liječenje i rehabilitaciju svih 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oblika ovisnosti, kao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i mjere očuvanja mentalnog zdravlja u zajednici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surađuje sa zdravstvenim i drugim ustanovama i zdravstvenim radni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cima u provedbi dijagnostike i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liječenja bolesti ovisnosti te rehabilitacije i društvene integracije ovisnika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prati provedbu mjera dezinfekcije, dezinsekcije i deratizacije te provodi preventivne 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protuepidemijske postupke dezinfekcije, dezinsekcije i deratizacije za područje jedinice područ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ne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(regionalne) samouprave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obavlja mikrobiološku djelatnost od interesa za jedinicu područne (regionalne) samouprave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prati, proučava, analizira i ocjenjuje zdravstvenu ispravnost vode za ljudsku potrošnju, vode za rekreaciju i fizikalnu terapiju, površinske i otpadne vode, stanje vodoopskrbe te zdravstvenu ispravnost namirnica i predmeta opće uporabe za područje jedinice područne (regionalne) samouprave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sudjeluje u izradi i provedbi pojedinih programa zdravstvene zaštite u izvanrednim prilikama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prati, analizira i ocjenjuje utjecaj okoliša i hrane na zdravstveno stanje stanovništva jedinice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područne (regionalne) samouprave </w:t>
            </w:r>
            <w:bookmarkStart w:id="0" w:name="_GoBack"/>
            <w:bookmarkEnd w:id="0"/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sudjeluje u planiranju, predlaganju i provođenju mjera promicanja tjelesnog, mentalnog i spolnog/reproduktivnog zdravlja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sudjeluje u planiranju, predlaganju i provođenju mjera za sprečavanje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, rano otkrivanje i suzbijanje </w:t>
            </w:r>
            <w:r w:rsidR="006E35E6">
              <w:rPr>
                <w:rFonts w:asciiTheme="minorHAnsi" w:hAnsiTheme="minorHAnsi" w:cstheme="minorHAnsi"/>
                <w:sz w:val="20"/>
                <w:szCs w:val="20"/>
              </w:rPr>
              <w:t xml:space="preserve">kroničnih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nezaraznih bolesti, uključujući bolesti ovisnosti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obavlja raspodjelu obveznih cjepiva ordinacijama na primarnoj raz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ini zdravstvene djelatnosti na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području jedinice područne (regionalne) samouprave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– može obavljati stručne poslove zaštite okoliša sukladno posebnim propisima vezano uz zaštitu okoliša i zaštitu zraka </w:t>
            </w:r>
          </w:p>
          <w:p w:rsidR="00C107C8" w:rsidRPr="0098689C" w:rsidRDefault="00C107C8" w:rsidP="006E35E6">
            <w:pPr>
              <w:pStyle w:val="Default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– obavlja i ostale poslove za potrebe obavljanja javnozdravstvene</w:t>
            </w:r>
            <w:r w:rsidR="00557376" w:rsidRPr="0098689C">
              <w:rPr>
                <w:rFonts w:asciiTheme="minorHAnsi" w:hAnsiTheme="minorHAnsi" w:cstheme="minorHAnsi"/>
                <w:sz w:val="20"/>
                <w:szCs w:val="20"/>
              </w:rPr>
              <w:t xml:space="preserve"> djelatnosti sukladno posebnim </w:t>
            </w:r>
            <w:r w:rsidRPr="0098689C">
              <w:rPr>
                <w:rFonts w:asciiTheme="minorHAnsi" w:hAnsiTheme="minorHAnsi" w:cstheme="minorHAnsi"/>
                <w:sz w:val="20"/>
                <w:szCs w:val="20"/>
              </w:rPr>
              <w:t>propisima</w:t>
            </w:r>
          </w:p>
          <w:p w:rsidR="000C6247" w:rsidRPr="0098689C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E2D5C" w:rsidRPr="0098689C" w:rsidTr="00884AE1">
        <w:trPr>
          <w:trHeight w:val="576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Pr="0098689C" w:rsidRDefault="003E2D5C" w:rsidP="002F742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Zakonske i druge pravne osnove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557376" w:rsidRPr="0098689C" w:rsidRDefault="00557376" w:rsidP="00557376">
            <w:pPr>
              <w:pStyle w:val="Bezproreda"/>
              <w:jc w:val="both"/>
              <w:rPr>
                <w:rFonts w:asciiTheme="minorHAnsi" w:hAnsiTheme="minorHAnsi" w:cstheme="minorHAnsi"/>
                <w:b/>
              </w:rPr>
            </w:pP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obveznom zdravstvenom osiguranju,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zdravstvenoj zaštiti,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dobrovoljnom zdravstvenom osiguranju,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kvaliteti zdravstvene zaštite i socijalne skrbi,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Pravilnik o standardima i normativima prava na zdravstvenu zaštitu iz obveznog osiguranja,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Pravilnik o pravima, uvjetima i načinu ostvarivanja prava iz obveznog zdravstvenog osiguranja,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radu,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plaćama u javnim službama,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Uredba o nazivima radnih mjesta i koeficijentima složenosti poslova u javnim službama Temeljni KU za javne službe,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KU za djelatnost zdravstva i zdravstvenog osiguranja,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lastRenderedPageBreak/>
              <w:t>Zakon o zaštiti na radu,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proračunu,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Zakon o javnoj nabavi,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Pravilnik o proračunskom računovodstvu i računskom planu,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Uredba o načinu izračuna iznosa pomoći izravnanja za decentralizirane funkcije jedinica lokalne i područne (regionalne) samouprave</w:t>
            </w:r>
          </w:p>
          <w:p w:rsidR="00557376" w:rsidRPr="0098689C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>Odluka o minimalnim financijskim standardima za decentralizirane funkcije</w:t>
            </w:r>
          </w:p>
          <w:p w:rsidR="0094009E" w:rsidRPr="00EA04B8" w:rsidRDefault="00557376" w:rsidP="00EA04B8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</w:rPr>
            </w:pPr>
            <w:r w:rsidRPr="0098689C">
              <w:rPr>
                <w:rFonts w:asciiTheme="minorHAnsi" w:hAnsiTheme="minorHAnsi" w:cstheme="minorHAnsi"/>
              </w:rPr>
              <w:t xml:space="preserve">ostali važeći zakoni, uredbe i </w:t>
            </w:r>
            <w:proofErr w:type="spellStart"/>
            <w:r w:rsidRPr="0098689C">
              <w:rPr>
                <w:rFonts w:asciiTheme="minorHAnsi" w:hAnsiTheme="minorHAnsi" w:cstheme="minorHAnsi"/>
              </w:rPr>
              <w:t>podzakonski</w:t>
            </w:r>
            <w:proofErr w:type="spellEnd"/>
            <w:r w:rsidRPr="0098689C">
              <w:rPr>
                <w:rFonts w:asciiTheme="minorHAnsi" w:hAnsiTheme="minorHAnsi" w:cstheme="minorHAnsi"/>
              </w:rPr>
              <w:t xml:space="preserve"> propisi</w:t>
            </w:r>
          </w:p>
        </w:tc>
      </w:tr>
      <w:tr w:rsidR="003E2D5C" w:rsidRPr="0098689C" w:rsidTr="00884AE1">
        <w:trPr>
          <w:trHeight w:val="584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98689C" w:rsidRDefault="002F7429" w:rsidP="003E2D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lastRenderedPageBreak/>
              <w:t>Ciljevi pr</w:t>
            </w:r>
            <w:r w:rsidR="00F8315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ovedbe programa:</w:t>
            </w: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b/>
                <w:i/>
                <w:sz w:val="20"/>
                <w:szCs w:val="20"/>
              </w:rPr>
              <w:t xml:space="preserve">Glavni cilj </w:t>
            </w:r>
            <w:r w:rsidRPr="0098689C">
              <w:rPr>
                <w:rFonts w:cstheme="minorHAnsi"/>
                <w:sz w:val="20"/>
                <w:szCs w:val="20"/>
              </w:rPr>
              <w:t>je očuvanje i unapređenje zdravlja te sprječavanje i rano otkrivanje bolesti.</w:t>
            </w: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57376" w:rsidRPr="0098689C" w:rsidRDefault="00557376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b/>
                <w:i/>
                <w:sz w:val="20"/>
                <w:szCs w:val="20"/>
              </w:rPr>
              <w:t>Specifični ciljevi su</w:t>
            </w:r>
            <w:r w:rsidRPr="0098689C">
              <w:rPr>
                <w:rFonts w:cstheme="minorHAnsi"/>
                <w:sz w:val="20"/>
                <w:szCs w:val="20"/>
              </w:rPr>
              <w:t>: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promicanje zdravlja i prevencija bolesti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rano otkrivanje i sprečavanje širenja zaraznih bolesti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rano otkrivanje nezaraznih bolesti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unapređenje i zaštita mentalnog zdravlja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praćenje zdravstvenog stanja i unapređenje zdravlja djece i mladeži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osig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uranje brze i pouzdane </w:t>
            </w:r>
            <w:r w:rsidRPr="0098689C">
              <w:rPr>
                <w:rFonts w:cstheme="minorHAnsi"/>
                <w:sz w:val="20"/>
                <w:szCs w:val="20"/>
              </w:rPr>
              <w:t xml:space="preserve"> dijagnostike infekcija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praćenje stanja i osiguravanje zdravog okoliša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uvođenje i osiguranje sustava kvalitete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potpuna informatizacija djelatnosti Zavoda</w:t>
            </w:r>
          </w:p>
          <w:p w:rsidR="00557376" w:rsidRPr="0098689C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trajno stručno usavršavanje zaposlenika</w:t>
            </w:r>
          </w:p>
          <w:p w:rsidR="00884AE1" w:rsidRPr="0098689C" w:rsidRDefault="00884AE1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84AE1" w:rsidRPr="0098689C" w:rsidRDefault="00884AE1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84AE1" w:rsidRPr="0098689C" w:rsidRDefault="00061F60" w:rsidP="00B6763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Cilj :</w:t>
            </w:r>
            <w:r w:rsidR="00884AE1" w:rsidRPr="0098689C">
              <w:rPr>
                <w:rFonts w:cstheme="minorHAnsi"/>
                <w:b/>
                <w:sz w:val="20"/>
                <w:szCs w:val="20"/>
              </w:rPr>
              <w:t xml:space="preserve"> Povećati broj cijepljenih protiv virusa SARS-COV-2 </w:t>
            </w:r>
          </w:p>
          <w:p w:rsidR="00B6763F" w:rsidRPr="0098689C" w:rsidRDefault="00B6763F" w:rsidP="00B6763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84AE1" w:rsidRPr="0098689C" w:rsidRDefault="00061F60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 xml:space="preserve">U 2021. godini je započelo 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 cijepljenje protiv virusa koje se nastavlja i </w:t>
            </w:r>
            <w:r w:rsidR="00254958">
              <w:rPr>
                <w:rFonts w:cstheme="minorHAnsi"/>
                <w:sz w:val="20"/>
                <w:szCs w:val="20"/>
              </w:rPr>
              <w:t>u 2023</w:t>
            </w:r>
            <w:r w:rsidR="00B6763F" w:rsidRPr="0098689C">
              <w:rPr>
                <w:rFonts w:cstheme="minorHAnsi"/>
                <w:sz w:val="20"/>
                <w:szCs w:val="20"/>
              </w:rPr>
              <w:t>. godini i cilj je da se 7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0% pučanstva starijeg od 18. godina </w:t>
            </w:r>
            <w:r w:rsidR="00B6763F" w:rsidRPr="0098689C">
              <w:rPr>
                <w:rFonts w:cstheme="minorHAnsi"/>
                <w:sz w:val="20"/>
                <w:szCs w:val="20"/>
              </w:rPr>
              <w:t xml:space="preserve">Međimurske </w:t>
            </w:r>
            <w:r w:rsidR="00884AE1" w:rsidRPr="0098689C">
              <w:rPr>
                <w:rFonts w:cstheme="minorHAnsi"/>
                <w:sz w:val="20"/>
                <w:szCs w:val="20"/>
              </w:rPr>
              <w:t xml:space="preserve">županije procijepi. </w:t>
            </w:r>
            <w:r w:rsidR="00254958">
              <w:rPr>
                <w:rFonts w:cstheme="minorHAnsi"/>
                <w:sz w:val="20"/>
                <w:szCs w:val="20"/>
              </w:rPr>
              <w:t>U prvoj polovici 2023. godine postignut je postotak od 72,19%  cijepljenih osoba u MŽ barem jednom dozom.</w:t>
            </w:r>
          </w:p>
          <w:p w:rsidR="00766F14" w:rsidRPr="0098689C" w:rsidRDefault="00766F14" w:rsidP="00766F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Kontinuiranim nadzorom nad provedbom cijepljenja, edukacijom stanovništva te individualnim savjetovanjem osoba koje odbijaju cijepljenje postižu se željeni rezultati.</w:t>
            </w:r>
          </w:p>
          <w:p w:rsidR="00766F14" w:rsidRPr="0098689C" w:rsidRDefault="00766F14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B6763F" w:rsidRPr="0098689C" w:rsidRDefault="00B6763F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W w:w="8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78"/>
              <w:gridCol w:w="1142"/>
              <w:gridCol w:w="1210"/>
              <w:gridCol w:w="1100"/>
              <w:gridCol w:w="1210"/>
              <w:gridCol w:w="1210"/>
            </w:tblGrid>
            <w:tr w:rsidR="00F83150" w:rsidRPr="0098689C" w:rsidTr="0013526D">
              <w:tc>
                <w:tcPr>
                  <w:tcW w:w="1318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 xml:space="preserve">Pokazatelj </w:t>
                  </w:r>
                </w:p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278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Polazna vrijednost</w:t>
                  </w:r>
                </w:p>
                <w:p w:rsidR="00254958" w:rsidRPr="00335C7A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(2022.)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Ciljana vrijednost (2023.)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Ostvarena vrijednost</w:t>
                  </w:r>
                </w:p>
                <w:p w:rsidR="00F83150" w:rsidRPr="00335C7A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(</w:t>
                  </w:r>
                  <w:r w:rsidR="00F83150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2023</w:t>
                  </w:r>
                  <w:r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.</w:t>
                  </w:r>
                  <w:r w:rsidR="00F83150">
                    <w:rPr>
                      <w:rFonts w:cstheme="minorHAnsi"/>
                      <w:b/>
                      <w:i/>
                      <w:sz w:val="16"/>
                      <w:szCs w:val="16"/>
                    </w:rPr>
                    <w:t>)</w:t>
                  </w:r>
                </w:p>
              </w:tc>
            </w:tr>
            <w:tr w:rsidR="00F83150" w:rsidRPr="0098689C" w:rsidTr="0013526D">
              <w:tc>
                <w:tcPr>
                  <w:tcW w:w="1318" w:type="dxa"/>
                  <w:shd w:val="clear" w:color="000000" w:fill="auto"/>
                </w:tcPr>
                <w:p w:rsidR="00F83150" w:rsidRPr="00335C7A" w:rsidRDefault="00F83150" w:rsidP="00B6763F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Postotak procijepljenosti protiv virusa SARS-COV-2</w:t>
                  </w:r>
                  <w:r w:rsidRPr="00335C7A">
                    <w:rPr>
                      <w:rFonts w:cstheme="minorHAnsi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Pov</w:t>
                  </w:r>
                  <w:r w:rsidR="0013526D">
                    <w:rPr>
                      <w:rFonts w:cstheme="minorHAnsi"/>
                      <w:sz w:val="16"/>
                      <w:szCs w:val="16"/>
                    </w:rPr>
                    <w:t>ećanjem postotka procijepljenost</w:t>
                  </w:r>
                  <w:r w:rsidRPr="00335C7A">
                    <w:rPr>
                      <w:rFonts w:cstheme="minorHAnsi"/>
                      <w:sz w:val="16"/>
                      <w:szCs w:val="16"/>
                    </w:rPr>
                    <w:t>i smanjuje se rizik širenja zarazne bolesti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 xml:space="preserve">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59,75 %*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F83150" w:rsidRPr="00335C7A" w:rsidRDefault="00F83150" w:rsidP="00B6763F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Pr="00335C7A" w:rsidRDefault="00F83150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335C7A">
                    <w:rPr>
                      <w:rFonts w:cstheme="minorHAnsi"/>
                      <w:sz w:val="16"/>
                      <w:szCs w:val="16"/>
                    </w:rPr>
                    <w:t>70%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F83150" w:rsidRPr="00335C7A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72,19</w:t>
                  </w:r>
                  <w:r w:rsidR="00F83150" w:rsidRPr="00335C7A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B6763F" w:rsidRPr="0098689C" w:rsidRDefault="00B6763F" w:rsidP="00B6763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906BF" w:rsidRPr="006E35E6" w:rsidRDefault="00B6763F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*postotak cijepljenih osoba u MŽ barem jednom dozom</w:t>
            </w:r>
          </w:p>
          <w:p w:rsidR="00A906BF" w:rsidRDefault="00A906BF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98689C" w:rsidRDefault="0098689C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Cilj : Povećati broj cijep</w:t>
            </w:r>
            <w:r>
              <w:rPr>
                <w:rFonts w:cstheme="minorHAnsi"/>
                <w:b/>
                <w:sz w:val="20"/>
                <w:szCs w:val="20"/>
              </w:rPr>
              <w:t>ljenih osoba protiv HPV-a</w:t>
            </w:r>
          </w:p>
          <w:p w:rsidR="005308B7" w:rsidRDefault="005308B7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5308B7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Kontinuiranim nadzorom nad provedbom cijepljenja</w:t>
            </w:r>
            <w:r>
              <w:rPr>
                <w:rFonts w:cstheme="minorHAnsi"/>
                <w:sz w:val="20"/>
                <w:szCs w:val="20"/>
              </w:rPr>
              <w:t>, edukacijom školske djece</w:t>
            </w:r>
            <w:r w:rsidRPr="0098689C">
              <w:rPr>
                <w:rFonts w:cstheme="minorHAnsi"/>
                <w:sz w:val="20"/>
                <w:szCs w:val="20"/>
              </w:rPr>
              <w:t xml:space="preserve"> te individualnim savjetovanjem osoba koje odbijaju cijeplje</w:t>
            </w:r>
            <w:r w:rsidR="00254958">
              <w:rPr>
                <w:rFonts w:cstheme="minorHAnsi"/>
                <w:sz w:val="20"/>
                <w:szCs w:val="20"/>
              </w:rPr>
              <w:t>nje u 2023. godini postignuta je veća procijepljenost</w:t>
            </w:r>
            <w:r w:rsidR="00E4644D">
              <w:rPr>
                <w:rFonts w:cstheme="minorHAnsi"/>
                <w:sz w:val="20"/>
                <w:szCs w:val="20"/>
              </w:rPr>
              <w:t xml:space="preserve"> školske djece protiv virusa HPV</w:t>
            </w:r>
            <w:r w:rsidR="00254958">
              <w:rPr>
                <w:rFonts w:cstheme="minorHAnsi"/>
                <w:sz w:val="20"/>
                <w:szCs w:val="20"/>
              </w:rPr>
              <w:t xml:space="preserve"> za čak 7%</w:t>
            </w:r>
            <w:r w:rsidR="00E4644D">
              <w:rPr>
                <w:rFonts w:cstheme="minorHAnsi"/>
                <w:sz w:val="20"/>
                <w:szCs w:val="20"/>
              </w:rPr>
              <w:t>.</w:t>
            </w: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A04B8" w:rsidRDefault="00EA04B8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906BF" w:rsidRDefault="00A906BF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tbl>
            <w:tblPr>
              <w:tblW w:w="8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78"/>
              <w:gridCol w:w="1142"/>
              <w:gridCol w:w="1210"/>
              <w:gridCol w:w="1100"/>
              <w:gridCol w:w="1210"/>
              <w:gridCol w:w="1210"/>
            </w:tblGrid>
            <w:tr w:rsidR="00254958" w:rsidRPr="0098689C" w:rsidTr="0013526D">
              <w:tc>
                <w:tcPr>
                  <w:tcW w:w="1318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78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(2022.)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98689C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Ostvarena vrijednost (2023</w:t>
                  </w: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254958" w:rsidRPr="0098689C" w:rsidTr="0013526D">
              <w:tc>
                <w:tcPr>
                  <w:tcW w:w="1318" w:type="dxa"/>
                  <w:shd w:val="clear" w:color="000000" w:fill="auto"/>
                </w:tcPr>
                <w:p w:rsidR="00254958" w:rsidRPr="005308B7" w:rsidRDefault="00254958" w:rsidP="00E66A80">
                  <w:pPr>
                    <w:spacing w:after="0" w:line="240" w:lineRule="auto"/>
                    <w:jc w:val="both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Postotak procijepljenosti školske djece protiv virusa HPV</w:t>
                  </w:r>
                </w:p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Povećanjem postotka procijepljenosti smanjuje se rizik širenja zarazne bolesti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 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35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 %*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45 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254958" w:rsidRPr="005308B7" w:rsidRDefault="00254958" w:rsidP="00E66A80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42 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98689C" w:rsidRPr="0098689C" w:rsidRDefault="0098689C" w:rsidP="0098689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84AE1" w:rsidRPr="00A906BF" w:rsidRDefault="00884AE1" w:rsidP="00A906B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EB5E0E" w:rsidRPr="0098689C" w:rsidRDefault="00061F60" w:rsidP="005573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 xml:space="preserve">CILJ </w:t>
            </w:r>
            <w:r w:rsidR="00E4644D">
              <w:rPr>
                <w:rFonts w:cstheme="minorHAnsi"/>
                <w:b/>
                <w:sz w:val="20"/>
                <w:szCs w:val="20"/>
              </w:rPr>
              <w:t>: Povećanje</w:t>
            </w:r>
            <w:r w:rsidR="00EB5E0E" w:rsidRPr="0098689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1371E">
              <w:rPr>
                <w:rFonts w:cstheme="minorHAnsi"/>
                <w:b/>
                <w:sz w:val="20"/>
                <w:szCs w:val="20"/>
              </w:rPr>
              <w:t xml:space="preserve">odaziva na probir za rak dojke i </w:t>
            </w:r>
            <w:r w:rsidR="00EB5E0E" w:rsidRPr="0098689C">
              <w:rPr>
                <w:rFonts w:cstheme="minorHAnsi"/>
                <w:b/>
                <w:sz w:val="20"/>
                <w:szCs w:val="20"/>
              </w:rPr>
              <w:t>d</w:t>
            </w:r>
            <w:r w:rsidR="00E1371E">
              <w:rPr>
                <w:rFonts w:cstheme="minorHAnsi"/>
                <w:b/>
                <w:sz w:val="20"/>
                <w:szCs w:val="20"/>
              </w:rPr>
              <w:t>ebelog crijeva</w:t>
            </w: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</w:tblGrid>
            <w:tr w:rsidR="00E4644D" w:rsidRPr="0098689C" w:rsidTr="00EB5E0E"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E4644D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 (2022.)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4" w:type="dxa"/>
                </w:tcPr>
                <w:p w:rsidR="00E4644D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Ostvarena vrijednost </w:t>
                  </w:r>
                </w:p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(2023.)</w:t>
                  </w:r>
                </w:p>
              </w:tc>
            </w:tr>
            <w:tr w:rsidR="00E4644D" w:rsidRPr="0098689C" w:rsidTr="00EB5E0E">
              <w:tc>
                <w:tcPr>
                  <w:tcW w:w="1213" w:type="dxa"/>
                </w:tcPr>
                <w:p w:rsidR="00E4644D" w:rsidRPr="005308B7" w:rsidRDefault="00E4644D" w:rsidP="00E61555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 xml:space="preserve">Odaziv na probir za rak dojke (D), debelog crijeva (DC) 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Nastavak provedbe programa ranog otkrivanja raka i praćenje broja novootkrivenih malignih oboljenja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udio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75% (D)</w:t>
                  </w:r>
                </w:p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44% (DC)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557376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E4644D" w:rsidRPr="005308B7" w:rsidRDefault="00E4644D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77% (D)</w:t>
                  </w:r>
                </w:p>
                <w:p w:rsidR="00E4644D" w:rsidRPr="005308B7" w:rsidRDefault="00E4644D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46% (DC)</w:t>
                  </w:r>
                </w:p>
                <w:p w:rsidR="00E4644D" w:rsidRPr="005308B7" w:rsidRDefault="00E4644D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214" w:type="dxa"/>
                </w:tcPr>
                <w:p w:rsidR="00E4644D" w:rsidRPr="005308B7" w:rsidRDefault="00E4644D" w:rsidP="00E4644D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77% (D)</w:t>
                  </w:r>
                </w:p>
                <w:p w:rsidR="00E4644D" w:rsidRPr="005308B7" w:rsidRDefault="00E4644D" w:rsidP="00E4644D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44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% (DC)</w:t>
                  </w:r>
                </w:p>
                <w:p w:rsidR="00E4644D" w:rsidRPr="005308B7" w:rsidRDefault="00E4644D" w:rsidP="00EB5E0E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:rsidR="00EB5E0E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4644D" w:rsidRPr="0098689C" w:rsidRDefault="00E4644D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t xml:space="preserve">U 7. ciklusu Nacionalnog programa ranog otkrivanja raka dojke, koji je započeo 2.3.2021. godine, a završio 21.3.2023.g., odaziv na mamografiju je iznosio 77%, a obavljeno je 10.901 mamografija, dok je u prethodnom ciklusu odaziv iznosio 76%, a obavljeno je bilo 10.759 </w:t>
            </w:r>
            <w:proofErr w:type="spellStart"/>
            <w:r>
              <w:t>mamografskih</w:t>
            </w:r>
            <w:proofErr w:type="spellEnd"/>
            <w:r>
              <w:t xml:space="preserve"> pregleda.</w:t>
            </w:r>
            <w:r>
              <w:br/>
            </w:r>
            <w:r>
              <w:br/>
              <w:t>U 5. ciklusu Nacionalnog programa ranog otkrivanja raka debelog crijeva koji je započeo 15.05.2021. g., i još traje (planira se završiti do kraja mjeseca kolovoza 2023. godine), odaziv na test iznosi 34%, a testirano je do sada 10.007 osoba, dok ukupni odaziv programu u tom 5. krugu trenutno iznosi 39%. U prethodnom 4.krugu, odaziv na test je iznosio 33%, testirana je bila 9.681 osoba, a ukupni odaziv je iznosio 44%.</w:t>
            </w: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B5E0E" w:rsidRPr="0098689C" w:rsidRDefault="0098689C" w:rsidP="005573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CILJ : Povećanje</w:t>
            </w:r>
            <w:r w:rsidR="00EB5E0E" w:rsidRPr="0098689C">
              <w:rPr>
                <w:rFonts w:cstheme="minorHAnsi"/>
                <w:b/>
                <w:sz w:val="20"/>
                <w:szCs w:val="20"/>
              </w:rPr>
              <w:t xml:space="preserve"> obuhvata osoba tretmanom zbog uporabe sredstava ovisnosti</w:t>
            </w: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</w:tblGrid>
            <w:tr w:rsidR="00E4644D" w:rsidRPr="0098689C" w:rsidTr="00FA333F"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E4644D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(2022.)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E4644D" w:rsidRPr="0098689C" w:rsidRDefault="00E4644D" w:rsidP="00FA333F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4" w:type="dxa"/>
                </w:tcPr>
                <w:p w:rsidR="00E4644D" w:rsidRDefault="00E4644D" w:rsidP="00E4644D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Ostvarena vrijednost</w:t>
                  </w:r>
                </w:p>
                <w:p w:rsidR="00E4644D" w:rsidRPr="0098689C" w:rsidRDefault="00E4644D" w:rsidP="00E4644D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(2023.)</w:t>
                  </w:r>
                </w:p>
              </w:tc>
            </w:tr>
            <w:tr w:rsidR="00E4644D" w:rsidRPr="0098689C" w:rsidTr="00FA333F">
              <w:tc>
                <w:tcPr>
                  <w:tcW w:w="1213" w:type="dxa"/>
                </w:tcPr>
                <w:p w:rsidR="00E4644D" w:rsidRPr="005308B7" w:rsidRDefault="00E4644D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Broj osoba u tretmanu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Povećanjem broja osoba u tretmanu prevenirati će se negativni socijalno-ekonomski društveni učinci zbog konzumiranja sredstava ovisnosti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211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E4644D" w:rsidRPr="005308B7" w:rsidRDefault="00E4644D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E4644D" w:rsidRPr="005308B7" w:rsidRDefault="00E4644D" w:rsidP="00FA333F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 xml:space="preserve">    137</w:t>
                  </w:r>
                </w:p>
              </w:tc>
            </w:tr>
          </w:tbl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6F14" w:rsidRPr="0098689C" w:rsidRDefault="00766F14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766F14" w:rsidRPr="0098689C" w:rsidRDefault="00766F14" w:rsidP="00766F1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8689C">
              <w:rPr>
                <w:rFonts w:cstheme="minorHAnsi"/>
                <w:b/>
                <w:sz w:val="20"/>
                <w:szCs w:val="20"/>
              </w:rPr>
              <w:t xml:space="preserve">CILJ: </w:t>
            </w:r>
            <w:r w:rsidRPr="0098689C">
              <w:rPr>
                <w:rFonts w:cstheme="minorHAnsi"/>
                <w:b/>
                <w:sz w:val="20"/>
                <w:szCs w:val="20"/>
              </w:rPr>
              <w:t>Povećanje obuhvata osoba tretmanom zbog poteškoća mentalnog zdravlja-savjetovalište školske djece</w:t>
            </w:r>
          </w:p>
          <w:p w:rsidR="00766F14" w:rsidRPr="0098689C" w:rsidRDefault="00766F14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106"/>
              <w:gridCol w:w="1213"/>
              <w:gridCol w:w="1213"/>
              <w:gridCol w:w="1213"/>
              <w:gridCol w:w="1214"/>
              <w:gridCol w:w="1214"/>
            </w:tblGrid>
            <w:tr w:rsidR="00E4644D" w:rsidRPr="0098689C" w:rsidTr="0098689C">
              <w:tc>
                <w:tcPr>
                  <w:tcW w:w="1320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106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E4644D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  <w:p w:rsidR="00A37B80" w:rsidRPr="0098689C" w:rsidRDefault="00A37B80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(2022.)</w:t>
                  </w:r>
                </w:p>
              </w:tc>
              <w:tc>
                <w:tcPr>
                  <w:tcW w:w="1213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Ciljana vrijednost (2023.)</w:t>
                  </w:r>
                </w:p>
              </w:tc>
              <w:tc>
                <w:tcPr>
                  <w:tcW w:w="1214" w:type="dxa"/>
                </w:tcPr>
                <w:p w:rsidR="00E4644D" w:rsidRPr="0098689C" w:rsidRDefault="00E4644D" w:rsidP="00E66A80">
                  <w:pPr>
                    <w:pStyle w:val="Odlomakpopisa"/>
                    <w:ind w:left="0"/>
                    <w:jc w:val="both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Ostvarena vrijednost (2023</w:t>
                  </w:r>
                  <w:r w:rsidRPr="0098689C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</w:tr>
            <w:tr w:rsidR="00E4644D" w:rsidRPr="0098689C" w:rsidTr="0098689C">
              <w:tc>
                <w:tcPr>
                  <w:tcW w:w="1320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Broj školske djece u tretmanu</w:t>
                  </w:r>
                </w:p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106" w:type="dxa"/>
                </w:tcPr>
                <w:p w:rsidR="00E4644D" w:rsidRPr="005308B7" w:rsidRDefault="00E4644D" w:rsidP="00766F14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Povećanjem broja djece u tretmanu prevenirati će se negativni socijalno-ekonomski društveni učinci u mentalnom razvoju i zdravlju djeteta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b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roj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5308B7">
                    <w:rPr>
                      <w:rFonts w:cstheme="minorHAnsi"/>
                      <w:sz w:val="16"/>
                      <w:szCs w:val="16"/>
                    </w:rPr>
                    <w:t>školske djece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13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1214" w:type="dxa"/>
                </w:tcPr>
                <w:p w:rsidR="00E4644D" w:rsidRPr="005308B7" w:rsidRDefault="00E4644D" w:rsidP="00E66A80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250</w:t>
                  </w:r>
                </w:p>
              </w:tc>
            </w:tr>
          </w:tbl>
          <w:p w:rsidR="00766F14" w:rsidRDefault="00766F14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A37B80" w:rsidRPr="0098689C" w:rsidRDefault="00A37B80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Tijekom i nakon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pandemije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koronavirusa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uočena je veća potreba za tretmanom školske djece. Zaposlen je dodatan tim </w:t>
            </w:r>
            <w:r>
              <w:rPr>
                <w:rFonts w:cstheme="minorHAnsi"/>
                <w:sz w:val="20"/>
                <w:szCs w:val="20"/>
              </w:rPr>
              <w:lastRenderedPageBreak/>
              <w:t>te se dodatno radilo na vidljivosti i prepoznatljivosti usluga Djelatnosti za zaštitu mentalnog zdravlja, prevenciju i izvanbolničko liječenje ovisnosti.</w:t>
            </w:r>
          </w:p>
          <w:p w:rsidR="00A906BF" w:rsidRPr="0098689C" w:rsidRDefault="00A906BF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51ACC" w:rsidRPr="0098689C" w:rsidRDefault="00451ACC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51ACC" w:rsidRPr="0098689C" w:rsidRDefault="00451ACC" w:rsidP="00451ACC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8689C">
              <w:rPr>
                <w:rFonts w:cstheme="minorHAnsi"/>
                <w:b/>
                <w:color w:val="FF0000"/>
                <w:sz w:val="20"/>
                <w:szCs w:val="20"/>
              </w:rPr>
              <w:t>A</w:t>
            </w:r>
            <w:r w:rsidR="0098689C">
              <w:rPr>
                <w:rFonts w:cstheme="minorHAnsi"/>
                <w:b/>
                <w:color w:val="FF0000"/>
                <w:sz w:val="20"/>
                <w:szCs w:val="20"/>
              </w:rPr>
              <w:t>K</w:t>
            </w:r>
            <w:r w:rsidRPr="0098689C">
              <w:rPr>
                <w:rFonts w:cstheme="minorHAnsi"/>
                <w:b/>
                <w:color w:val="FF0000"/>
                <w:sz w:val="20"/>
                <w:szCs w:val="20"/>
              </w:rPr>
              <w:t>TIVNOST</w:t>
            </w:r>
            <w:r w:rsidR="00E1371E">
              <w:rPr>
                <w:rFonts w:cstheme="minorHAnsi"/>
                <w:b/>
                <w:color w:val="FF0000"/>
                <w:sz w:val="20"/>
                <w:szCs w:val="20"/>
              </w:rPr>
              <w:t xml:space="preserve"> 1009A100901</w:t>
            </w:r>
            <w:r w:rsidRPr="0098689C">
              <w:rPr>
                <w:rFonts w:cstheme="minorHAnsi"/>
                <w:b/>
                <w:color w:val="FF0000"/>
                <w:sz w:val="20"/>
                <w:szCs w:val="20"/>
              </w:rPr>
              <w:t>: Održavanje i kapitalna ulaganja-decentralizirana sredstva</w:t>
            </w:r>
          </w:p>
          <w:p w:rsidR="00EB5E0E" w:rsidRPr="0098689C" w:rsidRDefault="00EB5E0E" w:rsidP="0055737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51ACC" w:rsidRPr="0098689C" w:rsidRDefault="00451ACC" w:rsidP="00451AC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Obrazloženje: 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Investicijsko i tekuće održavanje u zdravstvu iz decentraliziranih funkcija</w:t>
            </w:r>
            <w:r w:rsidR="00E1371E">
              <w:rPr>
                <w:rFonts w:eastAsia="Times New Roman" w:cstheme="minorHAnsi"/>
                <w:color w:val="000000"/>
                <w:sz w:val="20"/>
                <w:szCs w:val="20"/>
              </w:rPr>
              <w:t>-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planirano je redovito tekuće održavanje medicinske, nemedicinske i informatičke opreme potrebnih za neometano funkcioniranje Zavoda.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 okviru te aktivnosti planirana je i kupnja nove opreme prema popisu prioriteta za 2023. godinu. 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Cilj: 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Redovno i pravodobno servisiranje i održavanje nemedicinske, medicinske i informatičke opreme, koja se financira iz decentraliziranih funkcija  ima za cilj nesmetano funkcioniranje postrojenja i opreme u Zavodu radi kontinuiranog pružanja zdravstvene zaštite pacijentima.</w:t>
            </w: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51ACC" w:rsidRPr="0098689C" w:rsidRDefault="00451ACC" w:rsidP="00451ACC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Zakonska osnova: </w:t>
            </w:r>
          </w:p>
          <w:p w:rsidR="0094009E" w:rsidRDefault="00451ACC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Odluka o minimalnim financijskim standardima za decentralizirane funkcij</w:t>
            </w:r>
            <w:r w:rsidR="00A37B80">
              <w:rPr>
                <w:rFonts w:eastAsia="Times New Roman" w:cstheme="minorHAnsi"/>
                <w:color w:val="000000"/>
                <w:sz w:val="20"/>
                <w:szCs w:val="20"/>
              </w:rPr>
              <w:t>e za zdravstvene ustanove u 2023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. godini (N</w:t>
            </w:r>
            <w:r w:rsidR="00A37B80">
              <w:rPr>
                <w:rFonts w:eastAsia="Times New Roman" w:cstheme="minorHAnsi"/>
                <w:color w:val="000000"/>
                <w:sz w:val="20"/>
                <w:szCs w:val="20"/>
              </w:rPr>
              <w:t>N 8/2023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).</w:t>
            </w:r>
          </w:p>
          <w:p w:rsidR="00A37B80" w:rsidRDefault="00A37B80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A37B80" w:rsidRDefault="00A37B80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Odlukom MŽ o kriterijima, mjerilima i način</w:t>
            </w:r>
            <w:r w:rsidR="00EE0612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u financiranja decentraliziranih funkcija za investicijsko ulaganje, investicijsko i tekuće održavanje zdravstvenih ustanova te informatizaciju zdravstvene djelatnosti u 2023. </w:t>
            </w:r>
            <w:r w:rsidR="009E68C3">
              <w:rPr>
                <w:rFonts w:eastAsia="Times New Roman" w:cstheme="minorHAnsi"/>
                <w:color w:val="000000"/>
                <w:sz w:val="20"/>
                <w:szCs w:val="20"/>
              </w:rPr>
              <w:t>g</w:t>
            </w:r>
            <w:r w:rsidR="00EE0612">
              <w:rPr>
                <w:rFonts w:eastAsia="Times New Roman" w:cstheme="minorHAnsi"/>
                <w:color w:val="000000"/>
                <w:sz w:val="20"/>
                <w:szCs w:val="20"/>
              </w:rPr>
              <w:t>odini, Zavodu su osigurana</w:t>
            </w:r>
            <w:r w:rsidR="009E68C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sredstva u iznosu od 53.089 </w:t>
            </w:r>
            <w:r w:rsidR="00EE0612">
              <w:rPr>
                <w:rFonts w:eastAsia="Times New Roman" w:cstheme="minorHAnsi"/>
                <w:color w:val="000000"/>
                <w:sz w:val="20"/>
                <w:szCs w:val="20"/>
              </w:rPr>
              <w:t>eura.</w:t>
            </w:r>
            <w:r w:rsidR="009E68C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 prvoj polovici 2023. Zavod je po navedenoj osnovi </w:t>
            </w:r>
            <w:proofErr w:type="spellStart"/>
            <w:r w:rsidR="009E68C3">
              <w:rPr>
                <w:rFonts w:eastAsia="Times New Roman" w:cstheme="minorHAnsi"/>
                <w:color w:val="000000"/>
                <w:sz w:val="20"/>
                <w:szCs w:val="20"/>
              </w:rPr>
              <w:t>oprihodavao</w:t>
            </w:r>
            <w:proofErr w:type="spellEnd"/>
            <w:r w:rsidR="009E68C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19.958 eura.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0341CF" w:rsidRPr="00E1371E" w:rsidRDefault="000341CF" w:rsidP="00E1371E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E1371E">
              <w:rPr>
                <w:rFonts w:eastAsia="Times New Roman" w:cstheme="minorHAnsi"/>
                <w:b/>
                <w:bCs/>
                <w:iCs/>
                <w:color w:val="FF0000"/>
                <w:sz w:val="20"/>
                <w:szCs w:val="20"/>
              </w:rPr>
              <w:t xml:space="preserve">AKTIVNOST </w:t>
            </w:r>
            <w:r w:rsidRPr="00E1371E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1009A100904 </w:t>
            </w:r>
            <w:proofErr w:type="spellStart"/>
            <w:r w:rsidRPr="00E1371E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E1371E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 vodoopskrbnog sustava u Međimurskoj županiji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0341CF" w:rsidRPr="0098689C" w:rsidRDefault="000341CF" w:rsidP="00451A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Opis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r w:rsidRPr="0098689C">
              <w:rPr>
                <w:rFonts w:cstheme="minorHAnsi"/>
                <w:sz w:val="20"/>
                <w:szCs w:val="20"/>
              </w:rPr>
              <w:t xml:space="preserve"> Sustavno praćenje zdravstvene ispravnosti vode provođenjem niza planiranih mjerenja i analiza pojedinih parametara vode za ljudsku potrošnju, a obuhvaća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(praćenje) parametara skupine A i parametara skupine B te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parametara radioaktivnih tvari u vodi za ljudsku potrošnju navedenih u Pravilniku o parametrima sukladnosti, metodama analize,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monitoringu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i planovima sigurnosti vode za ljudsku potrošnju te načinu vođenja registra pravnih osoba koje obavljaju djelatnost javne vodoopskrbe (NN 125/17, 39/20).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Zakonske i druge pravne osnove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 xml:space="preserve">Sukladno odredbama Zakona o vodi za ljudsku potrošnju (članak 44. stavak 1.,NN br. 56/13, 64/15, 104/17, 115/18, 16/20), Županija je u obvezi osigurati financijska sredstva za provođenje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monitoringa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parametara skupine A i parametara skupine B u vodi za ljudsku potrošnju na području Međimurske županije.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Ciljevi provedbe </w:t>
            </w:r>
            <w:r w:rsidR="009E68C3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programa: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vode za ljudsku potrošnju podrazumijeva sustavno praćenje zdravstvene ispravnosti vode provođenjem niza planiranih mjerenja i analiza pojedinih parametara vode za ljudsku potrošnju</w:t>
            </w:r>
            <w:r w:rsidRPr="0098689C">
              <w:rPr>
                <w:rFonts w:cstheme="minorHAnsi"/>
                <w:b/>
                <w:i/>
                <w:sz w:val="20"/>
                <w:szCs w:val="20"/>
              </w:rPr>
              <w:t>, kako bi se utvrdila njezina sukladnost s propisanim vrijednostima</w:t>
            </w:r>
            <w:r w:rsidRPr="0098689C">
              <w:rPr>
                <w:rFonts w:cstheme="minorHAnsi"/>
                <w:sz w:val="20"/>
                <w:szCs w:val="20"/>
              </w:rPr>
              <w:t xml:space="preserve">, a obuhvaća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(praćenje) parametara skupine A i parametara skupine B te </w:t>
            </w:r>
            <w:proofErr w:type="spellStart"/>
            <w:r w:rsidRPr="0098689C">
              <w:rPr>
                <w:rFonts w:cstheme="minorHAnsi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cstheme="minorHAnsi"/>
                <w:sz w:val="20"/>
                <w:szCs w:val="20"/>
              </w:rPr>
              <w:t xml:space="preserve"> parametara radioaktivnih tvari u vodi za ljudsku potrošnju.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0341CF" w:rsidRPr="0098689C" w:rsidRDefault="000341CF" w:rsidP="000341CF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Procjena i ishodište potrebnih sredstava za aktivnosti/projekte unutar programa</w:t>
            </w:r>
          </w:p>
          <w:p w:rsidR="000341CF" w:rsidRPr="0098689C" w:rsidRDefault="000341CF" w:rsidP="000341CF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tbl>
            <w:tblPr>
              <w:tblW w:w="639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383"/>
              <w:gridCol w:w="1311"/>
            </w:tblGrid>
            <w:tr w:rsidR="009E68C3" w:rsidRPr="0098689C" w:rsidTr="009E68C3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Naziv aktivnosti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Plan</w:t>
                  </w:r>
                </w:p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2023.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Ostvarenje 2023.</w:t>
                  </w:r>
                </w:p>
              </w:tc>
            </w:tr>
            <w:tr w:rsidR="009E68C3" w:rsidRPr="0098689C" w:rsidTr="009E68C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Monitoring</w:t>
                  </w:r>
                  <w:proofErr w:type="spellEnd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parametara skupine A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5.820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E68C3" w:rsidRPr="005308B7" w:rsidRDefault="00E74737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2.883</w:t>
                  </w:r>
                </w:p>
              </w:tc>
            </w:tr>
            <w:tr w:rsidR="009E68C3" w:rsidRPr="0098689C" w:rsidTr="009E68C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Monitoring</w:t>
                  </w:r>
                  <w:proofErr w:type="spellEnd"/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parametara skupine B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11.110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68C3" w:rsidRPr="005308B7" w:rsidRDefault="00E74737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3.702</w:t>
                  </w:r>
                </w:p>
              </w:tc>
            </w:tr>
            <w:tr w:rsidR="009E68C3" w:rsidRPr="0098689C" w:rsidTr="009E68C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68C3" w:rsidRPr="005308B7" w:rsidRDefault="009E68C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Enterovirusi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398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E68C3" w:rsidRPr="005308B7" w:rsidRDefault="00E74737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cstheme="minorHAnsi"/>
                      <w:bCs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9E68C3" w:rsidRPr="0098689C" w:rsidTr="009E68C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E68C3" w:rsidRPr="005308B7" w:rsidRDefault="009E68C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Radioaktivne tvari u vodi 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1.248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E68C3" w:rsidRPr="005308B7" w:rsidRDefault="00E74737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  <w:tr w:rsidR="009E68C3" w:rsidRPr="0098689C" w:rsidTr="009E68C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Ukupno program: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74737" w:rsidRDefault="009E68C3" w:rsidP="009D56F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        </w:t>
                  </w:r>
                </w:p>
                <w:p w:rsidR="009E68C3" w:rsidRPr="005308B7" w:rsidRDefault="00E74737" w:rsidP="009D56FB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         </w:t>
                  </w:r>
                  <w:r w:rsidR="009E68C3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r w:rsidR="009E68C3"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18.576</w:t>
                  </w:r>
                </w:p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E68C3" w:rsidRDefault="00E74737" w:rsidP="00E7473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           6.585</w:t>
                  </w:r>
                </w:p>
                <w:p w:rsidR="00E74737" w:rsidRPr="005308B7" w:rsidRDefault="00E74737" w:rsidP="00E7473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parametara skupine A – </w:t>
            </w:r>
            <w:r w:rsidRPr="0098689C">
              <w:rPr>
                <w:rFonts w:cstheme="minorHAnsi"/>
                <w:sz w:val="20"/>
                <w:szCs w:val="20"/>
              </w:rPr>
              <w:t xml:space="preserve">parametri navedeni u Pravilniku 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parametara skupine B - </w:t>
            </w:r>
            <w:r w:rsidRPr="0098689C">
              <w:rPr>
                <w:rFonts w:cstheme="minorHAnsi"/>
                <w:sz w:val="20"/>
                <w:szCs w:val="20"/>
              </w:rPr>
              <w:t>parametri navedeni u Pravilniku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Enterovirusi - </w:t>
            </w:r>
            <w:r w:rsidRPr="0098689C">
              <w:rPr>
                <w:rFonts w:cstheme="minorHAnsi"/>
                <w:sz w:val="20"/>
                <w:szCs w:val="20"/>
              </w:rPr>
              <w:t>parametri navedeni u Pravilniku</w:t>
            </w:r>
          </w:p>
          <w:p w:rsidR="00A906BF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Radioaktivne tvari u vodi - Plan </w:t>
            </w: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monitoringa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radioaktivnih tvari u vodi za ljudsku potrošnju</w:t>
            </w:r>
          </w:p>
          <w:p w:rsidR="00A906BF" w:rsidRPr="0098689C" w:rsidRDefault="00A906B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98689C" w:rsidRDefault="000341CF" w:rsidP="000341CF">
            <w:pPr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lastRenderedPageBreak/>
              <w:t>Pokazatelji rezultata (navesti pokazatelje na razini aktivnosti/projekta):</w:t>
            </w:r>
          </w:p>
          <w:tbl>
            <w:tblPr>
              <w:tblW w:w="781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575"/>
              <w:gridCol w:w="1275"/>
              <w:gridCol w:w="1134"/>
              <w:gridCol w:w="1701"/>
              <w:gridCol w:w="1027"/>
              <w:gridCol w:w="1100"/>
            </w:tblGrid>
            <w:tr w:rsidR="009E68C3" w:rsidRPr="005308B7" w:rsidTr="009E68C3">
              <w:trPr>
                <w:trHeight w:val="564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Pokazatelj</w:t>
                  </w:r>
                </w:p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Definicija pokazatelja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Polazna vrijednost 2022.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Ciljana vrijednost</w:t>
                  </w:r>
                </w:p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2023.</w:t>
                  </w:r>
                </w:p>
              </w:tc>
              <w:tc>
                <w:tcPr>
                  <w:tcW w:w="1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68C3" w:rsidRPr="005308B7" w:rsidRDefault="009E68C3" w:rsidP="009E68C3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 xml:space="preserve">Ostvarena  </w:t>
                  </w: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vrijednost</w:t>
                  </w:r>
                </w:p>
                <w:p w:rsidR="009E68C3" w:rsidRPr="005308B7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2023</w:t>
                  </w:r>
                  <w:r w:rsidR="009E68C3"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9E68C3" w:rsidRPr="005308B7" w:rsidTr="009E68C3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Broj planiranih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68C3" w:rsidRPr="005308B7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</w:tr>
            <w:tr w:rsidR="009E68C3" w:rsidRPr="005308B7" w:rsidTr="009E68C3">
              <w:trPr>
                <w:trHeight w:val="282"/>
              </w:trPr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Broj ostvarenih analiza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kom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111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68C3" w:rsidRPr="005308B7" w:rsidRDefault="009E68C3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 w:rsidRPr="005308B7"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123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E68C3" w:rsidRPr="005308B7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</w:tr>
          </w:tbl>
          <w:p w:rsidR="000341CF" w:rsidRPr="005308B7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16"/>
                <w:szCs w:val="16"/>
              </w:rPr>
            </w:pPr>
            <w:r w:rsidRPr="005308B7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 xml:space="preserve"> 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</w:rPr>
              <w:t xml:space="preserve">AKTIVNOST </w:t>
            </w:r>
            <w:r w:rsidRPr="0098689C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1009A100917 </w:t>
            </w:r>
            <w:proofErr w:type="spellStart"/>
            <w:r w:rsidRPr="0098689C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b/>
                <w:color w:val="FF0000"/>
                <w:sz w:val="20"/>
                <w:szCs w:val="20"/>
              </w:rPr>
              <w:t xml:space="preserve"> invazivnih vrsta komaraca u Međimurskoj županiji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Opis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  <w:r w:rsidRPr="0098689C">
              <w:rPr>
                <w:rFonts w:cstheme="minorHAnsi"/>
                <w:sz w:val="20"/>
                <w:szCs w:val="20"/>
              </w:rPr>
              <w:t xml:space="preserve"> 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1009A100917 </w:t>
            </w:r>
            <w:proofErr w:type="spellStart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Monitoring</w:t>
            </w:r>
            <w:proofErr w:type="spellEnd"/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invazivnih vrsta komaraca u Međimurskoj županiji je sustavno praćenje komaraca, koje obuhvaća put njihovog širenja, njihovo razmnožavanje i nastanjivanje na odabranim područjima. </w:t>
            </w:r>
          </w:p>
          <w:p w:rsidR="000341CF" w:rsidRPr="0098689C" w:rsidRDefault="000341CF" w:rsidP="000341C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Zakonske i druge pravne osnove programa</w:t>
            </w:r>
            <w:r w:rsidRPr="0098689C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cstheme="minorHAnsi"/>
                <w:bCs/>
                <w:sz w:val="20"/>
                <w:szCs w:val="20"/>
              </w:rPr>
              <w:t>Izmjenama i dopunama Programa mjera suzbijanja patogenih mikroorganizama, štetnih člankonožaca (</w:t>
            </w:r>
            <w:proofErr w:type="spellStart"/>
            <w:r w:rsidRPr="0098689C">
              <w:rPr>
                <w:rFonts w:cstheme="minorHAnsi"/>
                <w:bCs/>
                <w:sz w:val="20"/>
                <w:szCs w:val="20"/>
              </w:rPr>
              <w:t>Arthropoda</w:t>
            </w:r>
            <w:proofErr w:type="spellEnd"/>
            <w:r w:rsidRPr="0098689C">
              <w:rPr>
                <w:rFonts w:cstheme="minorHAnsi"/>
                <w:bCs/>
                <w:sz w:val="20"/>
                <w:szCs w:val="20"/>
              </w:rPr>
              <w:t xml:space="preserve">) i štetnih glodavaca čije je planirano, organizirano i sustavno suzbijanje mjerama dezinfekcije, dezinsekcije i deratizacije od javnozdravstvene važnosti za Republiku Hrvatsku (Narodne novine br. 62/18), </w:t>
            </w:r>
            <w:proofErr w:type="spellStart"/>
            <w:r w:rsidRPr="0098689C">
              <w:rPr>
                <w:rFonts w:cstheme="minorHAnsi"/>
                <w:bCs/>
                <w:sz w:val="20"/>
                <w:szCs w:val="20"/>
              </w:rPr>
              <w:t>podtočka</w:t>
            </w:r>
            <w:proofErr w:type="spellEnd"/>
            <w:r w:rsidRPr="0098689C">
              <w:rPr>
                <w:rFonts w:cstheme="minorHAnsi"/>
                <w:bCs/>
                <w:sz w:val="20"/>
                <w:szCs w:val="20"/>
              </w:rPr>
              <w:t xml:space="preserve"> 2.1.4., stavak 11, </w:t>
            </w:r>
            <w:r w:rsidRPr="0098689C">
              <w:rPr>
                <w:rFonts w:cstheme="minorHAnsi"/>
                <w:bCs/>
                <w:i/>
                <w:sz w:val="20"/>
                <w:szCs w:val="20"/>
              </w:rPr>
              <w:t>Županije, odnosno Grad Zagreb obvezni su omogućiti provođenje programa na području svoje nadležnosti s ciljem sprječavanja pojave i mogućeg širenja zaraznih bolesti koje prenose komarci.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8689C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Ciljevi provedbe </w:t>
            </w:r>
            <w:r w:rsidR="006D024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programa:</w:t>
            </w:r>
          </w:p>
          <w:p w:rsidR="00085AED" w:rsidRPr="0098689C" w:rsidRDefault="00085AED" w:rsidP="00085AE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Praćenjem brojnosti, vrsta i rasprostranjenosti dobivamo rezultate pomoću kojih možemo donositi pravovremene i valjane mjere dezinsekcije, a sve s ciljem smanjenja broja komaraca i posljedično vektora zaraznih bolesti.</w:t>
            </w: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85AED" w:rsidRPr="0098689C" w:rsidRDefault="00085AED" w:rsidP="00085AED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98689C">
              <w:rPr>
                <w:rFonts w:cstheme="minorHAnsi"/>
                <w:b/>
                <w:sz w:val="20"/>
                <w:szCs w:val="20"/>
              </w:rPr>
              <w:t>Procjena i ishodište potrebnih sredstava za aktivnosti/projekte unutar programa</w:t>
            </w:r>
          </w:p>
          <w:p w:rsidR="00085AED" w:rsidRPr="0098689C" w:rsidRDefault="00085AED" w:rsidP="00085AE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8689C">
              <w:rPr>
                <w:rFonts w:cstheme="minorHAnsi"/>
                <w:sz w:val="20"/>
                <w:szCs w:val="20"/>
              </w:rPr>
              <w:t>Potrebno je dati pregled financijskih sredstava po aktivnostima/projektima unutar programa:</w:t>
            </w:r>
          </w:p>
          <w:p w:rsidR="00085AED" w:rsidRPr="0098689C" w:rsidRDefault="00085AED" w:rsidP="00085AED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tbl>
            <w:tblPr>
              <w:tblW w:w="7812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  <w:gridCol w:w="1311"/>
            </w:tblGrid>
            <w:tr w:rsidR="006D0241" w:rsidRPr="0098689C" w:rsidTr="006D0241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Proračun </w:t>
                  </w:r>
                </w:p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2022. KN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2023. EUR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D0241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Ostvarenje</w:t>
                  </w:r>
                </w:p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 2023.EUR</w:t>
                  </w:r>
                </w:p>
              </w:tc>
            </w:tr>
            <w:tr w:rsidR="006D0241" w:rsidRPr="0098689C" w:rsidTr="006D0241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D0241" w:rsidRPr="0098689C" w:rsidRDefault="006D0241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Oprema i potrošni materijal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.</w:t>
                  </w: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6D0241" w:rsidRPr="0098689C" w:rsidTr="006D0241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D0241" w:rsidRPr="0098689C" w:rsidRDefault="006D0241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Troškovi prijevoza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7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.</w:t>
                  </w: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500,00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6D0241" w:rsidRPr="0098689C" w:rsidTr="006D0241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D0241" w:rsidRPr="0098689C" w:rsidRDefault="006D0241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Troškovi rada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20.000,00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6D0241" w:rsidRPr="0098689C" w:rsidTr="006D0241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6D0241" w:rsidRPr="0098689C" w:rsidRDefault="006D0241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cstheme="minorHAnsi"/>
                      <w:bCs/>
                      <w:color w:val="000000"/>
                      <w:sz w:val="20"/>
                      <w:szCs w:val="20"/>
                    </w:rPr>
                    <w:t>Usluga determinacije komaraca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</w:t>
                  </w: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.</w:t>
                  </w: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6D0241" w:rsidRPr="0098689C" w:rsidTr="006D0241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D0241" w:rsidRPr="0098689C" w:rsidRDefault="006D0241" w:rsidP="00FA333F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32.000,00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D0241" w:rsidRPr="0098689C" w:rsidRDefault="006D0241" w:rsidP="00FA333F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085AED" w:rsidRDefault="00085AED" w:rsidP="00085AE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:rsidR="006D0241" w:rsidRPr="005308B7" w:rsidRDefault="006D0241" w:rsidP="006D024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16"/>
                <w:szCs w:val="16"/>
              </w:rPr>
            </w:pPr>
          </w:p>
          <w:p w:rsidR="006D0241" w:rsidRPr="0098689C" w:rsidRDefault="006D0241" w:rsidP="006D024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</w:p>
          <w:p w:rsidR="006D0241" w:rsidRPr="0098689C" w:rsidRDefault="006D0241" w:rsidP="006D024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FF0000"/>
                <w:sz w:val="20"/>
                <w:szCs w:val="20"/>
              </w:rPr>
              <w:t>AKTIVNOST 1011A101133 Pilot projekt prevencije ovisnosti usmjerenog djeci i mladim Romima u MŽ</w:t>
            </w:r>
          </w:p>
          <w:p w:rsidR="006D0241" w:rsidRPr="0098689C" w:rsidRDefault="006D0241" w:rsidP="00085AE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:rsidR="00085AED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OPIS PROGRAMA:</w:t>
            </w:r>
          </w:p>
          <w:p w:rsidR="00412233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12233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Sudjelovanje djelatnika Zavoda u provedbi projektnih aktivnosti- održavanje radionica u Osnovnoj školi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Kuršanec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Osnovnoj školi dr. Ivana Novaka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Macinec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te u romskim naseljima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Kuršanec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Parag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te mobilno savjetovalište za mlade rizičnog ponašanja i mlade koji su napustili sustav obrazovanja.</w:t>
            </w:r>
          </w:p>
          <w:p w:rsidR="00412233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412233" w:rsidRDefault="00412233" w:rsidP="00451A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CILJEVI PROGRAMA:</w:t>
            </w:r>
          </w:p>
          <w:p w:rsidR="00412233" w:rsidRDefault="00412233" w:rsidP="0041223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smanjenje korištenja sredstava ovisnosti među djecom i mladim Romima</w:t>
            </w:r>
          </w:p>
          <w:p w:rsidR="00412233" w:rsidRDefault="00412233" w:rsidP="0041223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osnaživanje vještina djelce i mladih, njihovih roditelja i l</w:t>
            </w:r>
            <w:r w:rsidRPr="004122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okalne zajednice </w:t>
            </w:r>
          </w:p>
          <w:p w:rsidR="00412233" w:rsidRPr="00412233" w:rsidRDefault="00412233" w:rsidP="0041223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stvaranje prilika za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prosocijalno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uključivanje u život zajednice</w:t>
            </w:r>
          </w:p>
          <w:p w:rsidR="00412233" w:rsidRDefault="00412233" w:rsidP="00412233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jačanje vještina za donošenje od</w:t>
            </w:r>
            <w:r w:rsidRPr="00412233">
              <w:rPr>
                <w:rFonts w:eastAsia="Times New Roman" w:cstheme="minorHAnsi"/>
                <w:color w:val="000000"/>
                <w:sz w:val="20"/>
                <w:szCs w:val="20"/>
              </w:rPr>
              <w:t>govornih životnih odluka kroz pružanje individualne psihosocijalne podrške</w:t>
            </w:r>
          </w:p>
          <w:p w:rsidR="00193A41" w:rsidRDefault="00193A41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193A41" w:rsidRDefault="00193A41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193A41" w:rsidRDefault="00193A41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193A41" w:rsidRDefault="00193A41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193A41" w:rsidRDefault="00193A41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193A41" w:rsidRDefault="00193A41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tbl>
            <w:tblPr>
              <w:tblW w:w="650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417"/>
              <w:gridCol w:w="1383"/>
            </w:tblGrid>
            <w:tr w:rsidR="00193A41" w:rsidRPr="0098689C" w:rsidTr="00193A41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3A41" w:rsidRPr="0098689C" w:rsidRDefault="00193A41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lastRenderedPageBreak/>
                    <w:t>Naziv aktivnosti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93A41" w:rsidRPr="0098689C" w:rsidRDefault="00193A41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98689C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Proračun </w:t>
                  </w:r>
                </w:p>
                <w:p w:rsidR="00193A41" w:rsidRPr="0098689C" w:rsidRDefault="00193A41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2023. EUR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3A41" w:rsidRDefault="00193A41" w:rsidP="00193A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Ostvarenje</w:t>
                  </w:r>
                </w:p>
                <w:p w:rsidR="00193A41" w:rsidRPr="0098689C" w:rsidRDefault="00193A41" w:rsidP="00193A4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u 2023.EUR</w:t>
                  </w:r>
                </w:p>
              </w:tc>
            </w:tr>
            <w:tr w:rsidR="00193A41" w:rsidRPr="0098689C" w:rsidTr="00193A41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3A41" w:rsidRPr="0098689C" w:rsidRDefault="00193A41" w:rsidP="002209B7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Troškovi provedbe radionica i mobilnog savjetovališta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93A41" w:rsidRPr="0098689C" w:rsidRDefault="00193A41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2.350 EUR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93A41" w:rsidRPr="0098689C" w:rsidRDefault="00193A41" w:rsidP="002209B7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1.551,51 EUR</w:t>
                  </w:r>
                </w:p>
              </w:tc>
            </w:tr>
          </w:tbl>
          <w:p w:rsidR="00193A41" w:rsidRPr="00412233" w:rsidRDefault="00193A41" w:rsidP="00193A41">
            <w:pPr>
              <w:pStyle w:val="Odlomakpopisa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341CF" w:rsidRPr="0098689C" w:rsidRDefault="000341CF" w:rsidP="00451A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</w:tbl>
    <w:p w:rsidR="0094009E" w:rsidRPr="0098689C" w:rsidRDefault="0094009E" w:rsidP="0094009E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884AE1" w:rsidRPr="0098689C" w:rsidRDefault="00884AE1" w:rsidP="0094009E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884AE1" w:rsidRPr="0098689C" w:rsidRDefault="00884AE1" w:rsidP="0094009E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</w:p>
    <w:p w:rsidR="00EA04B8" w:rsidRDefault="00EA04B8">
      <w:pPr>
        <w:rPr>
          <w:rFonts w:cstheme="minorHAnsi"/>
          <w:sz w:val="20"/>
          <w:szCs w:val="20"/>
        </w:rPr>
      </w:pP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  <w:t xml:space="preserve">  Ravnateljica:</w:t>
      </w: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</w:r>
      <w:r w:rsidRPr="00926E7B">
        <w:rPr>
          <w:rFonts w:ascii="Cambria" w:hAnsi="Cambria"/>
          <w:lang w:eastAsia="en-US"/>
        </w:rPr>
        <w:tab/>
        <w:t xml:space="preserve">prim. Marina </w:t>
      </w:r>
      <w:proofErr w:type="spellStart"/>
      <w:r w:rsidRPr="00926E7B">
        <w:rPr>
          <w:rFonts w:ascii="Cambria" w:hAnsi="Cambria"/>
          <w:lang w:eastAsia="en-US"/>
        </w:rPr>
        <w:t>Payerl</w:t>
      </w:r>
      <w:proofErr w:type="spellEnd"/>
      <w:r w:rsidRPr="00926E7B">
        <w:rPr>
          <w:rFonts w:ascii="Cambria" w:hAnsi="Cambria"/>
          <w:lang w:eastAsia="en-US"/>
        </w:rPr>
        <w:t>-</w:t>
      </w:r>
      <w:proofErr w:type="spellStart"/>
      <w:r w:rsidRPr="00926E7B">
        <w:rPr>
          <w:rFonts w:ascii="Cambria" w:hAnsi="Cambria"/>
          <w:lang w:eastAsia="en-US"/>
        </w:rPr>
        <w:t>Pal</w:t>
      </w:r>
      <w:proofErr w:type="spellEnd"/>
      <w:r w:rsidRPr="00926E7B">
        <w:rPr>
          <w:rFonts w:ascii="Cambria" w:hAnsi="Cambria"/>
          <w:lang w:eastAsia="en-US"/>
        </w:rPr>
        <w:t xml:space="preserve">, </w:t>
      </w:r>
      <w:proofErr w:type="spellStart"/>
      <w:r w:rsidRPr="00926E7B">
        <w:rPr>
          <w:rFonts w:ascii="Cambria" w:hAnsi="Cambria"/>
          <w:lang w:eastAsia="en-US"/>
        </w:rPr>
        <w:t>dr.med</w:t>
      </w:r>
      <w:proofErr w:type="spellEnd"/>
      <w:r w:rsidRPr="00926E7B">
        <w:rPr>
          <w:rFonts w:ascii="Cambria" w:hAnsi="Cambria"/>
          <w:lang w:eastAsia="en-US"/>
        </w:rPr>
        <w:t>.</w:t>
      </w:r>
    </w:p>
    <w:p w:rsidR="00EA04B8" w:rsidRPr="00926E7B" w:rsidRDefault="00EA04B8" w:rsidP="00EA04B8">
      <w:pPr>
        <w:jc w:val="both"/>
        <w:rPr>
          <w:rFonts w:ascii="Cambria" w:hAnsi="Cambria"/>
          <w:lang w:eastAsia="en-US"/>
        </w:rPr>
      </w:pPr>
    </w:p>
    <w:p w:rsidR="00EA04B8" w:rsidRPr="0098689C" w:rsidRDefault="00EA04B8">
      <w:pPr>
        <w:rPr>
          <w:rFonts w:cstheme="minorHAnsi"/>
          <w:sz w:val="20"/>
          <w:szCs w:val="20"/>
        </w:rPr>
      </w:pPr>
    </w:p>
    <w:sectPr w:rsidR="00EA04B8" w:rsidRPr="0098689C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9CA" w:rsidRDefault="006609CA" w:rsidP="00277E5E">
      <w:pPr>
        <w:spacing w:after="0" w:line="240" w:lineRule="auto"/>
      </w:pPr>
      <w:r>
        <w:separator/>
      </w:r>
    </w:p>
  </w:endnote>
  <w:endnote w:type="continuationSeparator" w:id="0">
    <w:p w:rsidR="006609CA" w:rsidRDefault="006609CA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9CA" w:rsidRDefault="006609CA" w:rsidP="00277E5E">
      <w:pPr>
        <w:spacing w:after="0" w:line="240" w:lineRule="auto"/>
      </w:pPr>
      <w:r>
        <w:separator/>
      </w:r>
    </w:p>
  </w:footnote>
  <w:footnote w:type="continuationSeparator" w:id="0">
    <w:p w:rsidR="006609CA" w:rsidRDefault="006609CA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5E" w:rsidRDefault="0008459A" w:rsidP="00277E5E">
    <w:pPr>
      <w:pStyle w:val="Zaglavlje"/>
      <w:jc w:val="right"/>
    </w:pPr>
    <w:r>
      <w:t>Obrazloženje</w:t>
    </w:r>
    <w:r w:rsidR="00876D4C">
      <w:t>-</w:t>
    </w:r>
    <w:proofErr w:type="spellStart"/>
    <w:r w:rsidR="00876D4C">
      <w:t>pror.korisnik</w:t>
    </w:r>
    <w:proofErr w:type="spellEnd"/>
  </w:p>
  <w:p w:rsidR="00277E5E" w:rsidRDefault="00277E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BAC"/>
    <w:multiLevelType w:val="hybridMultilevel"/>
    <w:tmpl w:val="CF9A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505ED"/>
    <w:multiLevelType w:val="hybridMultilevel"/>
    <w:tmpl w:val="597695CA"/>
    <w:lvl w:ilvl="0" w:tplc="05841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F361D"/>
    <w:multiLevelType w:val="hybridMultilevel"/>
    <w:tmpl w:val="17AEB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E67C2"/>
    <w:multiLevelType w:val="hybridMultilevel"/>
    <w:tmpl w:val="EB48A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C25F6"/>
    <w:multiLevelType w:val="hybridMultilevel"/>
    <w:tmpl w:val="2A08F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341CF"/>
    <w:rsid w:val="00061F60"/>
    <w:rsid w:val="00081C3D"/>
    <w:rsid w:val="0008459A"/>
    <w:rsid w:val="00085AED"/>
    <w:rsid w:val="00086E31"/>
    <w:rsid w:val="000B4AFB"/>
    <w:rsid w:val="000C6247"/>
    <w:rsid w:val="000D5BC6"/>
    <w:rsid w:val="001171CD"/>
    <w:rsid w:val="0013526D"/>
    <w:rsid w:val="00166616"/>
    <w:rsid w:val="00193A41"/>
    <w:rsid w:val="001A3861"/>
    <w:rsid w:val="001B12C3"/>
    <w:rsid w:val="00205C62"/>
    <w:rsid w:val="0021208D"/>
    <w:rsid w:val="00224DD9"/>
    <w:rsid w:val="00254958"/>
    <w:rsid w:val="00277E5E"/>
    <w:rsid w:val="002908D9"/>
    <w:rsid w:val="00294F36"/>
    <w:rsid w:val="002A33D5"/>
    <w:rsid w:val="002F7429"/>
    <w:rsid w:val="00321C76"/>
    <w:rsid w:val="00335C7A"/>
    <w:rsid w:val="00372035"/>
    <w:rsid w:val="003B6516"/>
    <w:rsid w:val="003C46AB"/>
    <w:rsid w:val="003D3D05"/>
    <w:rsid w:val="003E2D5C"/>
    <w:rsid w:val="003E501E"/>
    <w:rsid w:val="003E77C2"/>
    <w:rsid w:val="003F160D"/>
    <w:rsid w:val="003F6177"/>
    <w:rsid w:val="00412233"/>
    <w:rsid w:val="00434AAF"/>
    <w:rsid w:val="00451ACC"/>
    <w:rsid w:val="004565B3"/>
    <w:rsid w:val="00465C22"/>
    <w:rsid w:val="00465DE4"/>
    <w:rsid w:val="00496E4F"/>
    <w:rsid w:val="004D7E2D"/>
    <w:rsid w:val="004E7E1E"/>
    <w:rsid w:val="005227F1"/>
    <w:rsid w:val="005308B7"/>
    <w:rsid w:val="00557376"/>
    <w:rsid w:val="005658FA"/>
    <w:rsid w:val="0056597A"/>
    <w:rsid w:val="005B01AB"/>
    <w:rsid w:val="005C3BC3"/>
    <w:rsid w:val="005E3EFB"/>
    <w:rsid w:val="00613650"/>
    <w:rsid w:val="0062335B"/>
    <w:rsid w:val="006256F4"/>
    <w:rsid w:val="0063253E"/>
    <w:rsid w:val="00655AFD"/>
    <w:rsid w:val="006609CA"/>
    <w:rsid w:val="00660E7B"/>
    <w:rsid w:val="00664C11"/>
    <w:rsid w:val="00667E4F"/>
    <w:rsid w:val="006B5CCE"/>
    <w:rsid w:val="006D0241"/>
    <w:rsid w:val="006E3528"/>
    <w:rsid w:val="006E35E6"/>
    <w:rsid w:val="007508E0"/>
    <w:rsid w:val="00766F14"/>
    <w:rsid w:val="00791821"/>
    <w:rsid w:val="007A07AC"/>
    <w:rsid w:val="007B112B"/>
    <w:rsid w:val="007F0985"/>
    <w:rsid w:val="007F6BE2"/>
    <w:rsid w:val="0085376A"/>
    <w:rsid w:val="00876D4C"/>
    <w:rsid w:val="00884AE1"/>
    <w:rsid w:val="008C7CA0"/>
    <w:rsid w:val="00930212"/>
    <w:rsid w:val="0094009E"/>
    <w:rsid w:val="0097531E"/>
    <w:rsid w:val="0098689C"/>
    <w:rsid w:val="009D56FB"/>
    <w:rsid w:val="009E68C3"/>
    <w:rsid w:val="009E7DDE"/>
    <w:rsid w:val="009F33B8"/>
    <w:rsid w:val="009F36BF"/>
    <w:rsid w:val="00A0673E"/>
    <w:rsid w:val="00A12D2E"/>
    <w:rsid w:val="00A37B80"/>
    <w:rsid w:val="00A445E2"/>
    <w:rsid w:val="00A4709C"/>
    <w:rsid w:val="00A647F9"/>
    <w:rsid w:val="00A83F80"/>
    <w:rsid w:val="00A8606D"/>
    <w:rsid w:val="00A906BF"/>
    <w:rsid w:val="00AA430D"/>
    <w:rsid w:val="00AC113D"/>
    <w:rsid w:val="00B02815"/>
    <w:rsid w:val="00B278F4"/>
    <w:rsid w:val="00B6763F"/>
    <w:rsid w:val="00BB12DE"/>
    <w:rsid w:val="00BC55FD"/>
    <w:rsid w:val="00BE05EE"/>
    <w:rsid w:val="00BF6085"/>
    <w:rsid w:val="00C107C8"/>
    <w:rsid w:val="00C20F3F"/>
    <w:rsid w:val="00C66C24"/>
    <w:rsid w:val="00C90B14"/>
    <w:rsid w:val="00CA25A8"/>
    <w:rsid w:val="00CB11B4"/>
    <w:rsid w:val="00CD68DB"/>
    <w:rsid w:val="00D67106"/>
    <w:rsid w:val="00D738A5"/>
    <w:rsid w:val="00DA487B"/>
    <w:rsid w:val="00DA4A06"/>
    <w:rsid w:val="00DC3656"/>
    <w:rsid w:val="00DC69A2"/>
    <w:rsid w:val="00E1371E"/>
    <w:rsid w:val="00E4644D"/>
    <w:rsid w:val="00E61555"/>
    <w:rsid w:val="00E723D0"/>
    <w:rsid w:val="00E74737"/>
    <w:rsid w:val="00E813E7"/>
    <w:rsid w:val="00E9546D"/>
    <w:rsid w:val="00EA04B8"/>
    <w:rsid w:val="00EB3AA2"/>
    <w:rsid w:val="00EB5E0E"/>
    <w:rsid w:val="00EC71DC"/>
    <w:rsid w:val="00EE0612"/>
    <w:rsid w:val="00EE4D92"/>
    <w:rsid w:val="00EE50EC"/>
    <w:rsid w:val="00F03268"/>
    <w:rsid w:val="00F13CE6"/>
    <w:rsid w:val="00F72F50"/>
    <w:rsid w:val="00F83150"/>
    <w:rsid w:val="00F90D0D"/>
    <w:rsid w:val="00F9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03A9-10F6-46FB-9A44-2CDB003E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2538</Words>
  <Characters>14469</Characters>
  <Application>Microsoft Office Word</Application>
  <DocSecurity>0</DocSecurity>
  <Lines>120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sbencik</cp:lastModifiedBy>
  <cp:revision>23</cp:revision>
  <cp:lastPrinted>2023-07-31T06:08:00Z</cp:lastPrinted>
  <dcterms:created xsi:type="dcterms:W3CDTF">2022-10-27T17:41:00Z</dcterms:created>
  <dcterms:modified xsi:type="dcterms:W3CDTF">2023-07-31T06:09:00Z</dcterms:modified>
</cp:coreProperties>
</file>