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CCE" w:rsidRPr="0098689C" w:rsidRDefault="006A0C8B" w:rsidP="006A0C8B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 </w:t>
      </w:r>
      <w:r w:rsidR="00F83150">
        <w:rPr>
          <w:rFonts w:cstheme="minorHAnsi"/>
          <w:b/>
          <w:sz w:val="20"/>
          <w:szCs w:val="20"/>
        </w:rPr>
        <w:t>GODIŠNJE IZVJEŠĆE O IZVRŠENJU FINANCIJSKOG PLANA</w:t>
      </w:r>
    </w:p>
    <w:p w:rsidR="003B6516" w:rsidRPr="0098689C" w:rsidRDefault="00F83150" w:rsidP="00A83F8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ZA 2023.</w:t>
      </w:r>
    </w:p>
    <w:p w:rsidR="006B5CCE" w:rsidRDefault="00C107C8" w:rsidP="006B5CCE">
      <w:pPr>
        <w:autoSpaceDE w:val="0"/>
        <w:autoSpaceDN w:val="0"/>
        <w:adjustRightInd w:val="0"/>
        <w:jc w:val="center"/>
        <w:rPr>
          <w:rFonts w:cstheme="minorHAnsi"/>
          <w:b/>
          <w:sz w:val="20"/>
          <w:szCs w:val="20"/>
        </w:rPr>
      </w:pPr>
      <w:r w:rsidRPr="0098689C">
        <w:rPr>
          <w:rFonts w:cstheme="minorHAnsi"/>
          <w:b/>
          <w:sz w:val="20"/>
          <w:szCs w:val="20"/>
        </w:rPr>
        <w:t>Zavoda za javno zdravstvo Međimurske županije</w:t>
      </w:r>
    </w:p>
    <w:p w:rsidR="00EB3AA2" w:rsidRPr="00EB3AA2" w:rsidRDefault="00EB3AA2" w:rsidP="006B5CCE">
      <w:pPr>
        <w:autoSpaceDE w:val="0"/>
        <w:autoSpaceDN w:val="0"/>
        <w:adjustRightInd w:val="0"/>
        <w:jc w:val="center"/>
        <w:rPr>
          <w:rFonts w:cstheme="minorHAnsi"/>
          <w:b/>
          <w:bCs/>
          <w:color w:val="FF0000"/>
          <w:sz w:val="20"/>
          <w:szCs w:val="20"/>
        </w:rPr>
      </w:pPr>
      <w:r w:rsidRPr="00EB3AA2">
        <w:rPr>
          <w:rFonts w:cstheme="minorHAnsi"/>
          <w:b/>
          <w:color w:val="FF0000"/>
          <w:sz w:val="20"/>
          <w:szCs w:val="20"/>
        </w:rPr>
        <w:t>POSEBNI DIO</w:t>
      </w:r>
    </w:p>
    <w:p w:rsidR="00A83F80" w:rsidRPr="0098689C" w:rsidRDefault="00A83F80" w:rsidP="003E2D5C">
      <w:pPr>
        <w:spacing w:after="0"/>
        <w:rPr>
          <w:rFonts w:cstheme="minorHAnsi"/>
          <w:b/>
          <w:sz w:val="20"/>
          <w:szCs w:val="20"/>
        </w:rPr>
      </w:pPr>
    </w:p>
    <w:p w:rsidR="00A83F80" w:rsidRPr="0098689C" w:rsidRDefault="00A83F80" w:rsidP="00CD68DB">
      <w:pPr>
        <w:pStyle w:val="Odlomakpopisa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98689C">
        <w:rPr>
          <w:rFonts w:cstheme="minorHAnsi"/>
          <w:b/>
          <w:sz w:val="20"/>
          <w:szCs w:val="20"/>
        </w:rPr>
        <w:t>UVOD</w:t>
      </w:r>
    </w:p>
    <w:p w:rsidR="00C107C8" w:rsidRPr="0098689C" w:rsidRDefault="00C107C8" w:rsidP="00C107C8">
      <w:pPr>
        <w:spacing w:after="0"/>
        <w:rPr>
          <w:rFonts w:cstheme="minorHAnsi"/>
          <w:b/>
          <w:sz w:val="20"/>
          <w:szCs w:val="20"/>
        </w:rPr>
      </w:pPr>
    </w:p>
    <w:p w:rsidR="006B5CCE" w:rsidRPr="0098689C" w:rsidRDefault="00C107C8" w:rsidP="00C107C8">
      <w:pPr>
        <w:spacing w:after="0"/>
        <w:rPr>
          <w:rFonts w:cstheme="minorHAnsi"/>
          <w:b/>
          <w:sz w:val="20"/>
          <w:szCs w:val="20"/>
        </w:rPr>
      </w:pPr>
      <w:r w:rsidRPr="0098689C">
        <w:rPr>
          <w:rFonts w:cstheme="minorHAnsi"/>
          <w:b/>
          <w:sz w:val="20"/>
          <w:szCs w:val="20"/>
        </w:rPr>
        <w:t>DJELOKRUG RADA ZAVODA ZA JAVNO ZDRAVSTVO MEĐIMURSKE ŽUPANIJE</w:t>
      </w:r>
    </w:p>
    <w:p w:rsidR="00C107C8" w:rsidRPr="0098689C" w:rsidRDefault="00C107C8" w:rsidP="00C107C8">
      <w:pPr>
        <w:spacing w:after="0"/>
        <w:rPr>
          <w:rFonts w:cstheme="minorHAnsi"/>
          <w:sz w:val="20"/>
          <w:szCs w:val="20"/>
        </w:rPr>
      </w:pPr>
    </w:p>
    <w:p w:rsidR="00C107C8" w:rsidRPr="0098689C" w:rsidRDefault="00C107C8" w:rsidP="00C107C8">
      <w:pPr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Zavod za javno zdravstvo Međimurske županije je zdravstvena ustanova organizirana za obavljanje javnozdravstvene djelatnosti koja obuhvaća:</w:t>
      </w:r>
    </w:p>
    <w:p w:rsidR="00C107C8" w:rsidRPr="0098689C" w:rsidRDefault="00C107C8" w:rsidP="00C107C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-</w:t>
      </w:r>
      <w:r w:rsidRPr="0098689C">
        <w:rPr>
          <w:rFonts w:cstheme="minorHAnsi"/>
          <w:sz w:val="20"/>
          <w:szCs w:val="20"/>
        </w:rPr>
        <w:tab/>
        <w:t>Djelatnost za epidemiologiju zaraznih bolesti te kroničnih nezaraznih bolesti</w:t>
      </w:r>
    </w:p>
    <w:p w:rsidR="00C107C8" w:rsidRPr="0098689C" w:rsidRDefault="00C107C8" w:rsidP="00C107C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-</w:t>
      </w:r>
      <w:r w:rsidRPr="0098689C">
        <w:rPr>
          <w:rFonts w:cstheme="minorHAnsi"/>
          <w:sz w:val="20"/>
          <w:szCs w:val="20"/>
        </w:rPr>
        <w:tab/>
        <w:t>Djelatnost kliničke mikrobiologije</w:t>
      </w:r>
    </w:p>
    <w:p w:rsidR="00C107C8" w:rsidRPr="0098689C" w:rsidRDefault="00C107C8" w:rsidP="00C107C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-</w:t>
      </w:r>
      <w:r w:rsidRPr="0098689C">
        <w:rPr>
          <w:rFonts w:cstheme="minorHAnsi"/>
          <w:sz w:val="20"/>
          <w:szCs w:val="20"/>
        </w:rPr>
        <w:tab/>
        <w:t>Djelatnost školske i adolescentne medicine</w:t>
      </w:r>
    </w:p>
    <w:p w:rsidR="00C107C8" w:rsidRPr="0098689C" w:rsidRDefault="00C107C8" w:rsidP="00C107C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-</w:t>
      </w:r>
      <w:r w:rsidRPr="0098689C">
        <w:rPr>
          <w:rFonts w:cstheme="minorHAnsi"/>
          <w:sz w:val="20"/>
          <w:szCs w:val="20"/>
        </w:rPr>
        <w:tab/>
        <w:t>Djelatnost za javno zdravstvo i promicanje zdravlja</w:t>
      </w:r>
    </w:p>
    <w:p w:rsidR="00C107C8" w:rsidRPr="0098689C" w:rsidRDefault="00C107C8" w:rsidP="00C107C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-</w:t>
      </w:r>
      <w:r w:rsidRPr="0098689C">
        <w:rPr>
          <w:rFonts w:cstheme="minorHAnsi"/>
          <w:sz w:val="20"/>
          <w:szCs w:val="20"/>
        </w:rPr>
        <w:tab/>
        <w:t>Djelatnost za zdravstvenu ekologiju</w:t>
      </w:r>
    </w:p>
    <w:p w:rsidR="00C107C8" w:rsidRDefault="00C107C8" w:rsidP="00C107C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-</w:t>
      </w:r>
      <w:r w:rsidRPr="0098689C">
        <w:rPr>
          <w:rFonts w:cstheme="minorHAnsi"/>
          <w:sz w:val="20"/>
          <w:szCs w:val="20"/>
        </w:rPr>
        <w:tab/>
        <w:t>Djelatnost za zaštitu mentalnog zdravlja, prevenciju i izvanbolničko liječenje ovisnosti</w:t>
      </w:r>
    </w:p>
    <w:p w:rsidR="00335C7A" w:rsidRPr="0098689C" w:rsidRDefault="00335C7A" w:rsidP="00C107C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C107C8" w:rsidRPr="0098689C" w:rsidRDefault="00C107C8" w:rsidP="00C107C8">
      <w:pPr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Javnozdravstvenu djelatnost Zavod obavlja kao javnu službu.</w:t>
      </w:r>
    </w:p>
    <w:p w:rsidR="00C107C8" w:rsidRPr="0098689C" w:rsidRDefault="00C107C8" w:rsidP="00C107C8">
      <w:pPr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  <w:lang w:val="pl-PL"/>
        </w:rPr>
        <w:t>Zavod za javno zdravstvo Međimurske županije je proračunski korisnik jedinice lokalne i područne (regionalne) samouprave i svojim poslovanjem obavlja zdravstvenu djelatnost na načelima sveobuhvatnosti, kontinuiranosti, dostupnosti i cjelovitog pristupa u primarnoj zdravstvenoj zaštiti, te specijaliziranog pristupa u specijalističko-konzilijarnoj zdravstvenoj zaštiti, i to s osnova:</w:t>
      </w:r>
    </w:p>
    <w:p w:rsidR="00C107C8" w:rsidRPr="0098689C" w:rsidRDefault="00C107C8" w:rsidP="00C107C8">
      <w:pPr>
        <w:spacing w:after="120"/>
        <w:jc w:val="both"/>
        <w:rPr>
          <w:rFonts w:cstheme="minorHAnsi"/>
          <w:sz w:val="20"/>
          <w:szCs w:val="20"/>
          <w:lang w:val="pl-PL"/>
        </w:rPr>
      </w:pPr>
      <w:r w:rsidRPr="0098689C">
        <w:rPr>
          <w:rFonts w:cstheme="minorHAnsi"/>
          <w:sz w:val="20"/>
          <w:szCs w:val="20"/>
          <w:lang w:val="pl-PL"/>
        </w:rPr>
        <w:t xml:space="preserve">A.  sklopljenog Ugovora s Hrvatskim zavodom za zdravstveno osiguranje o provođenju </w:t>
      </w:r>
    </w:p>
    <w:p w:rsidR="00C107C8" w:rsidRPr="0098689C" w:rsidRDefault="00C107C8" w:rsidP="00C107C8">
      <w:pPr>
        <w:spacing w:after="120"/>
        <w:ind w:left="283"/>
        <w:jc w:val="both"/>
        <w:rPr>
          <w:rFonts w:cstheme="minorHAnsi"/>
          <w:sz w:val="20"/>
          <w:szCs w:val="20"/>
          <w:lang w:val="pl-PL"/>
        </w:rPr>
      </w:pPr>
      <w:r w:rsidRPr="0098689C">
        <w:rPr>
          <w:rFonts w:cstheme="minorHAnsi"/>
          <w:sz w:val="20"/>
          <w:szCs w:val="20"/>
          <w:lang w:val="pl-PL"/>
        </w:rPr>
        <w:t>-  primarne zdravstvene zaštite iz obveznog zdravstvenog osiguranja prema vrsti zdravstvene   zaštite: higijensko-epidemiološke, preventivno-odgojnih mjera zdravstvene zaštite školske djece i studenata, provođenje javnog zdravstva i zdravstvena zaštita mentalnog zdravlja, prevencije i izvanbolničkog liječenja ovisnika</w:t>
      </w:r>
    </w:p>
    <w:p w:rsidR="00C107C8" w:rsidRPr="0098689C" w:rsidRDefault="00C107C8" w:rsidP="00C107C8">
      <w:pPr>
        <w:spacing w:after="120"/>
        <w:ind w:left="283"/>
        <w:jc w:val="both"/>
        <w:rPr>
          <w:rFonts w:cstheme="minorHAnsi"/>
          <w:sz w:val="20"/>
          <w:szCs w:val="20"/>
          <w:lang w:val="pl-PL"/>
        </w:rPr>
      </w:pPr>
      <w:r w:rsidRPr="0098689C">
        <w:rPr>
          <w:rFonts w:cstheme="minorHAnsi"/>
          <w:sz w:val="20"/>
          <w:szCs w:val="20"/>
          <w:lang w:val="pl-PL"/>
        </w:rPr>
        <w:t>- specijalističko-dijagnostičke zdravstvene zaštite medicinske mikrobiologije s parazitologijom,</w:t>
      </w:r>
    </w:p>
    <w:p w:rsidR="00C107C8" w:rsidRPr="0098689C" w:rsidRDefault="00C107C8" w:rsidP="00C107C8">
      <w:pPr>
        <w:jc w:val="both"/>
        <w:rPr>
          <w:rFonts w:cstheme="minorHAnsi"/>
          <w:sz w:val="20"/>
          <w:szCs w:val="20"/>
          <w:lang w:val="pl-PL"/>
        </w:rPr>
      </w:pPr>
      <w:r w:rsidRPr="0098689C">
        <w:rPr>
          <w:rFonts w:cstheme="minorHAnsi"/>
          <w:sz w:val="20"/>
          <w:szCs w:val="20"/>
          <w:lang w:val="pl-PL"/>
        </w:rPr>
        <w:t>B. općeg akta HZZO-a na ime pružanja zdravstvenih usluga Djelatnosti kliničke mikrobiologije stacionarnim pacijentima Županijske bolnice Čakovec,</w:t>
      </w:r>
    </w:p>
    <w:p w:rsidR="00C107C8" w:rsidRPr="0098689C" w:rsidRDefault="00C107C8" w:rsidP="00C107C8">
      <w:pPr>
        <w:spacing w:after="120"/>
        <w:jc w:val="both"/>
        <w:rPr>
          <w:rFonts w:cstheme="minorHAnsi"/>
          <w:sz w:val="20"/>
          <w:szCs w:val="20"/>
          <w:lang w:val="pl-PL"/>
        </w:rPr>
      </w:pPr>
      <w:r w:rsidRPr="0098689C">
        <w:rPr>
          <w:rFonts w:cstheme="minorHAnsi"/>
          <w:sz w:val="20"/>
          <w:szCs w:val="20"/>
          <w:lang w:val="pl-PL"/>
        </w:rPr>
        <w:t>C. neposrednog plaćanja zdravstvenih usluga od strane korisnika izvan obveznog odnosno osnovnog zdravstvenog osiguranja,</w:t>
      </w:r>
    </w:p>
    <w:p w:rsidR="004E7E1E" w:rsidRPr="0098689C" w:rsidRDefault="00C107C8" w:rsidP="0098689C">
      <w:pPr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Na zahtjev osnivača Zavod  aktivno sudjeluje u izradi i provedbi plana zdravstvene zaštite, planova promicanja zdravlja, prevencije te ranog otkrivanja bolesti za područje Međimurske županije.</w:t>
      </w:r>
    </w:p>
    <w:p w:rsidR="004E7E1E" w:rsidRPr="0098689C" w:rsidRDefault="004E7E1E" w:rsidP="003E2D5C">
      <w:pPr>
        <w:spacing w:after="0"/>
        <w:rPr>
          <w:rFonts w:cstheme="minorHAnsi"/>
          <w:sz w:val="20"/>
          <w:szCs w:val="20"/>
        </w:rPr>
      </w:pPr>
    </w:p>
    <w:p w:rsidR="004E7E1E" w:rsidRPr="0098689C" w:rsidRDefault="004E7E1E" w:rsidP="003E2D5C">
      <w:pPr>
        <w:spacing w:after="0"/>
        <w:rPr>
          <w:rFonts w:cstheme="minorHAnsi"/>
          <w:sz w:val="20"/>
          <w:szCs w:val="20"/>
        </w:rPr>
      </w:pPr>
    </w:p>
    <w:p w:rsidR="000C6247" w:rsidRPr="0098689C" w:rsidRDefault="000C6247" w:rsidP="00CD68DB">
      <w:pPr>
        <w:pStyle w:val="Odlomakpopisa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98689C">
        <w:rPr>
          <w:rFonts w:cstheme="minorHAnsi"/>
          <w:b/>
          <w:sz w:val="20"/>
          <w:szCs w:val="20"/>
        </w:rPr>
        <w:t>OBRAZLOŽENJE PROGRAMA</w:t>
      </w:r>
    </w:p>
    <w:p w:rsidR="000C6247" w:rsidRPr="0098689C" w:rsidRDefault="000C6247" w:rsidP="003E2D5C">
      <w:pPr>
        <w:spacing w:after="0"/>
        <w:rPr>
          <w:rFonts w:cstheme="minorHAnsi"/>
          <w:sz w:val="20"/>
          <w:szCs w:val="20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38"/>
      </w:tblGrid>
      <w:tr w:rsidR="00F72F50" w:rsidRPr="0098689C" w:rsidTr="00884AE1">
        <w:trPr>
          <w:trHeight w:val="266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D5C" w:rsidRPr="0098689C" w:rsidRDefault="0094009E" w:rsidP="006B5CCE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PROGRAM</w:t>
            </w:r>
            <w:r w:rsidR="00884AE1" w:rsidRPr="0098689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="00884AE1" w:rsidRPr="0098689C">
              <w:rPr>
                <w:rFonts w:eastAsia="Times New Roman" w:cstheme="minorHAnsi"/>
                <w:b/>
                <w:bCs/>
                <w:iCs/>
                <w:sz w:val="20"/>
                <w:szCs w:val="20"/>
              </w:rPr>
              <w:t>PROVOĐENJE ZDRAVSTVENE ZAŠTITE</w:t>
            </w:r>
          </w:p>
        </w:tc>
      </w:tr>
      <w:tr w:rsidR="000C6247" w:rsidRPr="0098689C" w:rsidTr="00884AE1">
        <w:trPr>
          <w:trHeight w:val="576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247" w:rsidRPr="0098689C" w:rsidRDefault="000C6247" w:rsidP="004F766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Opis programa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</w:rPr>
            </w:pP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Financijskim planom sredstva su planirana za provođenje programa zdravstvene zaštite, a sastoji se od sljedećih aktivnosti:</w:t>
            </w: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A70705" w:rsidRPr="00196D0A" w:rsidRDefault="00A70705" w:rsidP="00A70705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Aktivnost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Aktivnost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 A100001: Redovna djelatnost Zavoda za javno zdravstvo</w:t>
            </w:r>
            <w:r w:rsidR="0098428A">
              <w:rPr>
                <w:rFonts w:ascii="Calibri" w:hAnsi="Calibri" w:cs="Calibri"/>
                <w:color w:val="000000" w:themeColor="text1"/>
              </w:rPr>
              <w:t xml:space="preserve"> Međimurske županije</w:t>
            </w:r>
          </w:p>
          <w:p w:rsidR="00A70705" w:rsidRPr="00196D0A" w:rsidRDefault="00A70705" w:rsidP="00A70705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Aktivnost A100002:  Centralno financiranje specijalizacija</w:t>
            </w:r>
          </w:p>
          <w:p w:rsidR="00A70705" w:rsidRPr="00196D0A" w:rsidRDefault="00A70705" w:rsidP="00A70705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Aktivnost A100003: Program usmjeren unapređenju mentalnog zdravlja, prevenciji i liječenju ovisnosti u Međimurskoj županiji</w:t>
            </w:r>
          </w:p>
          <w:p w:rsidR="00A70705" w:rsidRPr="00196D0A" w:rsidRDefault="00A70705" w:rsidP="00A70705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Aktivnost A100004</w:t>
            </w:r>
            <w:r w:rsidRPr="00196D0A">
              <w:rPr>
                <w:rFonts w:ascii="Calibri" w:hAnsi="Calibri" w:cs="Calibri"/>
                <w:color w:val="000000" w:themeColor="text1"/>
              </w:rPr>
              <w:t>: Savjetovalište za prevenciju prekomjerne tjelesne težine i debljine</w:t>
            </w:r>
          </w:p>
          <w:p w:rsidR="00A70705" w:rsidRPr="00196D0A" w:rsidRDefault="00A70705" w:rsidP="00A70705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Aktivnost 1009A</w:t>
            </w:r>
            <w:r w:rsidRPr="00196D0A">
              <w:rPr>
                <w:rFonts w:ascii="Calibri" w:hAnsi="Calibri" w:cs="Calibri"/>
                <w:color w:val="000000" w:themeColor="text1"/>
              </w:rPr>
              <w:t>100901: Decentralizirane funkcije u zdravstvu-opremanje i održavanje</w:t>
            </w:r>
          </w:p>
          <w:p w:rsidR="00A70705" w:rsidRPr="00196D0A" w:rsidRDefault="00A70705" w:rsidP="00A70705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Aktivnost 1009A100904: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Monitoring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vodoobskrbnog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 sustava</w:t>
            </w:r>
          </w:p>
          <w:p w:rsidR="00A70705" w:rsidRDefault="00A70705" w:rsidP="00A70705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Aktivnost 1009A100917: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Monitoring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  invazivnih vrsta komaraca</w:t>
            </w:r>
          </w:p>
          <w:p w:rsidR="00524379" w:rsidRPr="00524379" w:rsidRDefault="00524379" w:rsidP="00524379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Aktivnost 1011A101133: Pilot projekt prevencije ovisnosti usmjerenog djeci i mladim Romima u MŽ</w:t>
            </w:r>
          </w:p>
          <w:p w:rsidR="00524379" w:rsidRPr="00196D0A" w:rsidRDefault="00524379" w:rsidP="00524379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F83150" w:rsidRDefault="00F83150" w:rsidP="00884AE1">
            <w:pPr>
              <w:pStyle w:val="Bezproreda"/>
              <w:jc w:val="both"/>
              <w:rPr>
                <w:rFonts w:asciiTheme="minorHAnsi" w:hAnsiTheme="minorHAnsi" w:cstheme="minorHAnsi"/>
              </w:rPr>
            </w:pPr>
          </w:p>
          <w:p w:rsidR="00884AE1" w:rsidRPr="0098689C" w:rsidRDefault="00884AE1" w:rsidP="00451ACC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98689C">
              <w:rPr>
                <w:rFonts w:asciiTheme="minorHAnsi" w:hAnsiTheme="minorHAnsi" w:cstheme="minorHAnsi"/>
                <w:b/>
                <w:color w:val="FF0000"/>
              </w:rPr>
              <w:t xml:space="preserve"> Aktivnost</w:t>
            </w:r>
            <w:r w:rsidR="00EE4D92">
              <w:rPr>
                <w:rFonts w:asciiTheme="minorHAnsi" w:hAnsiTheme="minorHAnsi" w:cstheme="minorHAnsi"/>
                <w:b/>
                <w:color w:val="FF0000"/>
              </w:rPr>
              <w:t xml:space="preserve"> A100001</w:t>
            </w:r>
            <w:r w:rsidRPr="0098689C">
              <w:rPr>
                <w:rFonts w:asciiTheme="minorHAnsi" w:hAnsiTheme="minorHAnsi" w:cstheme="minorHAnsi"/>
                <w:b/>
                <w:color w:val="FF0000"/>
              </w:rPr>
              <w:t xml:space="preserve">: Redovna </w:t>
            </w:r>
            <w:r w:rsidR="004E7E1E" w:rsidRPr="0098689C">
              <w:rPr>
                <w:rFonts w:asciiTheme="minorHAnsi" w:hAnsiTheme="minorHAnsi" w:cstheme="minorHAnsi"/>
                <w:b/>
                <w:color w:val="FF0000"/>
              </w:rPr>
              <w:t>djelatnost</w:t>
            </w:r>
            <w:r w:rsidR="0098428A">
              <w:rPr>
                <w:rFonts w:asciiTheme="minorHAnsi" w:hAnsiTheme="minorHAnsi" w:cstheme="minorHAnsi"/>
                <w:b/>
                <w:color w:val="FF0000"/>
              </w:rPr>
              <w:t xml:space="preserve"> Zavoda za javno zdravstvo Međimurske županije</w:t>
            </w:r>
          </w:p>
          <w:p w:rsidR="00884AE1" w:rsidRPr="0098689C" w:rsidRDefault="00884AE1" w:rsidP="00451ACC">
            <w:pPr>
              <w:pStyle w:val="Bezproreda"/>
              <w:ind w:left="360"/>
              <w:jc w:val="both"/>
              <w:rPr>
                <w:rFonts w:asciiTheme="minorHAnsi" w:hAnsiTheme="minorHAnsi" w:cstheme="minorHAnsi"/>
              </w:rPr>
            </w:pPr>
          </w:p>
          <w:p w:rsidR="00884AE1" w:rsidRPr="0098689C" w:rsidRDefault="00884AE1" w:rsidP="004F766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C107C8" w:rsidRPr="0098689C" w:rsidRDefault="005227F1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Program redovna djelatnost odnosi se na ukupno poslovanje Zavoda za javno zdravstvo Međimurske županije.</w:t>
            </w:r>
          </w:p>
          <w:p w:rsidR="005227F1" w:rsidRPr="0098689C" w:rsidRDefault="005227F1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107C8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 Zavod za javno zdravstvo Međimurske županije obavlja sljedeće poslove i programe:</w:t>
            </w:r>
          </w:p>
          <w:p w:rsidR="00205C62" w:rsidRPr="0098689C" w:rsidRDefault="00205C62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zdravstvenog prosvjećivanja s promicanjem zdravlja i prevencije bolesti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provodi specifičnu i preventivnu zdravstvenu zaštitu djece i mladeži,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 osobito u osnovnim i srednjim </w:t>
            </w:r>
            <w:r w:rsidR="006E35E6">
              <w:rPr>
                <w:rFonts w:asciiTheme="minorHAnsi" w:hAnsiTheme="minorHAnsi" w:cstheme="minorHAnsi"/>
                <w:sz w:val="20"/>
                <w:szCs w:val="20"/>
              </w:rPr>
              <w:t xml:space="preserve">školama te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visokim učilištima na svom području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prati, proučava, evaluira i izvješćuje o zdravstvenim potrebama i f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unkcionalnoj onesposobljenosti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starijih ljudi te predlaže zdravstvene mjere za svoje područje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prikuplja, kontrolira i analizira statistička izvješća iz područja zdravstva, uključujući bolesti ovisnosti, na razini jedinica područne (regionalne) samouprave za potrebe Hrvatskog zavoda za javno zdravstvo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na zahtjev župana odnosno gradonačelnika prati i ocjenjuje zdravstveno stanje stanovniš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tva na tom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području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kontinuirano provodi mjere higijensko-epidemiološke zaštite s epidemiološ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kom analizom stanja na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području jedinice područne (regionalne) samouprave i po potrebi pro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vodi protuepidemijske mjere te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nadzire provođenje obveznih imunizacija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provodi mjere gerontološke zdravstvene zaštite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analizira epidemiološko stanje, planira, predlaže i sudjeluje u provođenju mjera i aktivnosti za sprječavanje, rano otkrivanje i suzbijanje bolesti ovisnosti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provodi zaštitu mentalnog zdravlja i izvanbolničko liječenje ovisnosti, što obuhvać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a prevenciju i rano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otkrivanje svih psihičkih poremećaja, dijagnostiku, liječenje i rehabilitaciju svih 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oblika ovisnosti, kao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i mjere očuvanja mentalnog zdravlja u zajednici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surađuje sa zdravstvenim i drugim ustanovama i zdravstvenim radni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cima u provedbi dijagnostike i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liječenja bolesti ovisnosti te rehabilitacije i društvene integracije ovisnika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prati provedbu mjera dezinfekcije, dezinsekcije i deratizacije te provodi preventivne i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protuepidemijske postupke dezinfekcije, dezinsekcije i deratizacije za područje jedinice područ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ne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(regionalne) samouprave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obavlja mikrobiološku djelatnost od interesa za jedinicu područne (regionalne) samouprave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prati, proučava, analizira i ocjenjuje zdravstvenu ispravnost vode za ljudsku potrošnju, vode za rekreaciju i fizikalnu terapiju, površinske i otpadne vode, stanje vodoopskrbe te zdravstvenu ispravnost namirnica i predmeta opće uporabe za područje jedinice područne (regionalne) samouprave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sudjeluje u izradi i provedbi pojedinih programa zdravstvene zaštite u izvanrednim prilikama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prati, analizira i ocjenjuje utjecaj okoliša i hrane na zdravstveno stanje stanovništva jedinice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područne (regionalne) samouprave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sudjeluje u planiranju, predlaganju i provođenju mjera promicanja tjelesnog, mentalnog i spolnog/reproduktivnog zdravlja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sudjeluje u planiranju, predlaganju i provođenju mjera za sprečavanje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, rano otkrivanje i suzbijanje </w:t>
            </w:r>
            <w:r w:rsidR="006E35E6">
              <w:rPr>
                <w:rFonts w:asciiTheme="minorHAnsi" w:hAnsiTheme="minorHAnsi" w:cstheme="minorHAnsi"/>
                <w:sz w:val="20"/>
                <w:szCs w:val="20"/>
              </w:rPr>
              <w:t xml:space="preserve">kroničnih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nezaraznih bolesti, uključujući bolesti ovisnosti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obavlja raspodjelu obveznih cjepiva ordinacijama na primarnoj raz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ini zdravstvene djelatnosti na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području jedinice područne (regionalne) samouprave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može obavljati stručne poslove zaštite okoliša sukladno posebnim propisima vezano uz zaštitu okoliša i zaštitu zraka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obavlja i ostale poslove za potrebe obavljanja javnozdravstvene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 djelatnosti sukladno posebnim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propisima</w:t>
            </w:r>
          </w:p>
          <w:p w:rsidR="000C6247" w:rsidRPr="0098689C" w:rsidRDefault="000C6247" w:rsidP="004F766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E2D5C" w:rsidRPr="0098689C" w:rsidTr="00884AE1">
        <w:trPr>
          <w:trHeight w:val="576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29" w:rsidRPr="0098689C" w:rsidRDefault="003E2D5C" w:rsidP="002F742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lastRenderedPageBreak/>
              <w:t>Zakonske i druge pravne osnove programa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  <w:p w:rsidR="00557376" w:rsidRPr="0098689C" w:rsidRDefault="00557376" w:rsidP="00557376">
            <w:pPr>
              <w:pStyle w:val="Bezproreda"/>
              <w:jc w:val="both"/>
              <w:rPr>
                <w:rFonts w:asciiTheme="minorHAnsi" w:hAnsiTheme="minorHAnsi" w:cstheme="minorHAnsi"/>
                <w:b/>
              </w:rPr>
            </w:pP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Zakon o obveznom zdravstvenom osiguranju,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Zakon o zdravstvenoj zaštiti,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Zakon o dobrovoljnom zdravstvenom osiguranju,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Zakon o kvaliteti zdravstvene zaštite i socijalne skrbi,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Pravilnik o standardima i normativima prava na zdravstvenu zaštitu iz obveznog osiguranja,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Pravilnik o pravima, uvjetima i načinu ostvarivanja prava iz obveznog zdravstvenog osiguranja,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Zakon o radu,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lastRenderedPageBreak/>
              <w:t>Zakon o plaćama u javnim službama,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Uredba o nazivima radnih mjesta i koeficijentima složenosti poslova u javnim službama Temeljni KU za javne službe,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KU za djelatnost zdravstva i zdravstvenog osiguranja,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Zakon o zaštiti na radu,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Zakon o proračunu,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Zakon o javnoj nabavi,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Pravilnik o proračunskom računovodstvu i računskom planu,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Uredba o načinu izračuna iznosa pomoći izravnanja za decentralizirane funkcije jedinica lokalne i područne (regionalne) samouprave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Odluka o minimalnim financijskim standardima za decentralizirane funkcije</w:t>
            </w:r>
          </w:p>
          <w:p w:rsidR="0094009E" w:rsidRPr="00EA04B8" w:rsidRDefault="00557376" w:rsidP="00EA04B8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 xml:space="preserve">ostali važeći zakoni, uredbe i </w:t>
            </w:r>
            <w:proofErr w:type="spellStart"/>
            <w:r w:rsidRPr="0098689C">
              <w:rPr>
                <w:rFonts w:asciiTheme="minorHAnsi" w:hAnsiTheme="minorHAnsi" w:cstheme="minorHAnsi"/>
              </w:rPr>
              <w:t>podzakonski</w:t>
            </w:r>
            <w:proofErr w:type="spellEnd"/>
            <w:r w:rsidRPr="0098689C">
              <w:rPr>
                <w:rFonts w:asciiTheme="minorHAnsi" w:hAnsiTheme="minorHAnsi" w:cstheme="minorHAnsi"/>
              </w:rPr>
              <w:t xml:space="preserve"> propisi</w:t>
            </w:r>
          </w:p>
        </w:tc>
      </w:tr>
      <w:tr w:rsidR="003E2D5C" w:rsidRPr="0098689C" w:rsidTr="00884AE1">
        <w:trPr>
          <w:trHeight w:val="584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7429" w:rsidRPr="0098689C" w:rsidRDefault="002F7429" w:rsidP="003E2D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lastRenderedPageBreak/>
              <w:t>Ciljevi pr</w:t>
            </w:r>
            <w:r w:rsidR="00F83150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ovedbe programa:</w:t>
            </w:r>
          </w:p>
          <w:p w:rsidR="00557376" w:rsidRPr="0098689C" w:rsidRDefault="00557376" w:rsidP="0055737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557376" w:rsidRPr="0098689C" w:rsidRDefault="00557376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b/>
                <w:i/>
                <w:sz w:val="20"/>
                <w:szCs w:val="20"/>
              </w:rPr>
              <w:t xml:space="preserve">Glavni cilj </w:t>
            </w:r>
            <w:r w:rsidRPr="0098689C">
              <w:rPr>
                <w:rFonts w:cstheme="minorHAnsi"/>
                <w:sz w:val="20"/>
                <w:szCs w:val="20"/>
              </w:rPr>
              <w:t>je očuvanje i unapređenje zdravlja te sprječavanje i rano otkrivanje bolesti.</w:t>
            </w:r>
          </w:p>
          <w:p w:rsidR="00557376" w:rsidRPr="0098689C" w:rsidRDefault="00557376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57376" w:rsidRPr="0098689C" w:rsidRDefault="00557376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b/>
                <w:i/>
                <w:sz w:val="20"/>
                <w:szCs w:val="20"/>
              </w:rPr>
              <w:t>Specifični ciljevi su</w:t>
            </w:r>
            <w:r w:rsidRPr="0098689C">
              <w:rPr>
                <w:rFonts w:cstheme="minorHAnsi"/>
                <w:sz w:val="20"/>
                <w:szCs w:val="20"/>
              </w:rPr>
              <w:t>: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promicanje zdravlja i prevencija bolesti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rano otkrivanje i sprečavanje širenja zaraznih bolesti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rano otkrivanje nezaraznih bolesti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unapređenje i zaštita mentalnog zdravlja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praćenje zdravstvenog stanja i unapređenje zdravlja djece i mladeži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osig</w:t>
            </w:r>
            <w:r w:rsidR="00884AE1" w:rsidRPr="0098689C">
              <w:rPr>
                <w:rFonts w:cstheme="minorHAnsi"/>
                <w:sz w:val="20"/>
                <w:szCs w:val="20"/>
              </w:rPr>
              <w:t xml:space="preserve">uranje brze i pouzdane </w:t>
            </w:r>
            <w:r w:rsidRPr="0098689C">
              <w:rPr>
                <w:rFonts w:cstheme="minorHAnsi"/>
                <w:sz w:val="20"/>
                <w:szCs w:val="20"/>
              </w:rPr>
              <w:t xml:space="preserve"> dijagnostike infekcija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praćenje stanja i osiguravanje zdravog okoliša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uvođenje i osiguranje sustava kvalitete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potpuna informatizacija djelatnosti Zavoda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trajno stručno usavršavanje zaposlenika</w:t>
            </w:r>
          </w:p>
          <w:p w:rsidR="00884AE1" w:rsidRPr="0098689C" w:rsidRDefault="00884AE1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84AE1" w:rsidRPr="0098689C" w:rsidRDefault="00884AE1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84AE1" w:rsidRPr="0098689C" w:rsidRDefault="00061F60" w:rsidP="00B6763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8689C">
              <w:rPr>
                <w:rFonts w:cstheme="minorHAnsi"/>
                <w:b/>
                <w:sz w:val="20"/>
                <w:szCs w:val="20"/>
              </w:rPr>
              <w:t>Cilj :</w:t>
            </w:r>
            <w:r w:rsidR="00884AE1" w:rsidRPr="0098689C">
              <w:rPr>
                <w:rFonts w:cstheme="minorHAnsi"/>
                <w:b/>
                <w:sz w:val="20"/>
                <w:szCs w:val="20"/>
              </w:rPr>
              <w:t xml:space="preserve"> Povećati broj cijepljenih protiv virusa SARS-COV-2 </w:t>
            </w:r>
          </w:p>
          <w:p w:rsidR="00B6763F" w:rsidRPr="0098689C" w:rsidRDefault="00B6763F" w:rsidP="00B6763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884AE1" w:rsidRPr="0098689C" w:rsidRDefault="00061F60" w:rsidP="00B6763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 xml:space="preserve">U 2021. godini je započelo </w:t>
            </w:r>
            <w:r w:rsidR="00884AE1" w:rsidRPr="0098689C">
              <w:rPr>
                <w:rFonts w:cstheme="minorHAnsi"/>
                <w:sz w:val="20"/>
                <w:szCs w:val="20"/>
              </w:rPr>
              <w:t xml:space="preserve"> cijepljenje protiv virusa koje se nastavlja i </w:t>
            </w:r>
            <w:r w:rsidR="00254958">
              <w:rPr>
                <w:rFonts w:cstheme="minorHAnsi"/>
                <w:sz w:val="20"/>
                <w:szCs w:val="20"/>
              </w:rPr>
              <w:t>u 2023</w:t>
            </w:r>
            <w:r w:rsidR="00B6763F" w:rsidRPr="0098689C">
              <w:rPr>
                <w:rFonts w:cstheme="minorHAnsi"/>
                <w:sz w:val="20"/>
                <w:szCs w:val="20"/>
              </w:rPr>
              <w:t>. godini i cilj je da se 7</w:t>
            </w:r>
            <w:r w:rsidR="00884AE1" w:rsidRPr="0098689C">
              <w:rPr>
                <w:rFonts w:cstheme="minorHAnsi"/>
                <w:sz w:val="20"/>
                <w:szCs w:val="20"/>
              </w:rPr>
              <w:t xml:space="preserve">0% pučanstva starijeg od 18. godina </w:t>
            </w:r>
            <w:r w:rsidR="00B6763F" w:rsidRPr="0098689C">
              <w:rPr>
                <w:rFonts w:cstheme="minorHAnsi"/>
                <w:sz w:val="20"/>
                <w:szCs w:val="20"/>
              </w:rPr>
              <w:t xml:space="preserve">Međimurske </w:t>
            </w:r>
            <w:r w:rsidR="00884AE1" w:rsidRPr="0098689C">
              <w:rPr>
                <w:rFonts w:cstheme="minorHAnsi"/>
                <w:sz w:val="20"/>
                <w:szCs w:val="20"/>
              </w:rPr>
              <w:t xml:space="preserve">županije procijepi. </w:t>
            </w:r>
            <w:r w:rsidR="0098428A">
              <w:rPr>
                <w:rFonts w:cstheme="minorHAnsi"/>
                <w:sz w:val="20"/>
                <w:szCs w:val="20"/>
              </w:rPr>
              <w:t>U  2023. godini</w:t>
            </w:r>
            <w:r w:rsidR="00254958">
              <w:rPr>
                <w:rFonts w:cstheme="minorHAnsi"/>
                <w:sz w:val="20"/>
                <w:szCs w:val="20"/>
              </w:rPr>
              <w:t xml:space="preserve"> postignut je postotak od 72,19%  cijepljenih osoba u MŽ barem jednom dozom.</w:t>
            </w:r>
          </w:p>
          <w:p w:rsidR="00766F14" w:rsidRPr="0098689C" w:rsidRDefault="00766F14" w:rsidP="00766F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Kontinuiranim nadzorom nad provedbom cijepljenja, edukacijom stanovništva te individualnim savjetovanjem osoba koje odbijaju cijepljenje postižu se željeni rezultati.</w:t>
            </w:r>
          </w:p>
          <w:p w:rsidR="00766F14" w:rsidRPr="0098689C" w:rsidRDefault="00766F14" w:rsidP="00B6763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B6763F" w:rsidRPr="0098689C" w:rsidRDefault="00B6763F" w:rsidP="00B6763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tbl>
            <w:tblPr>
              <w:tblW w:w="8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18"/>
              <w:gridCol w:w="1278"/>
              <w:gridCol w:w="1142"/>
              <w:gridCol w:w="1210"/>
              <w:gridCol w:w="1100"/>
              <w:gridCol w:w="1210"/>
              <w:gridCol w:w="1210"/>
            </w:tblGrid>
            <w:tr w:rsidR="00F83150" w:rsidRPr="0098689C" w:rsidTr="0013526D">
              <w:tc>
                <w:tcPr>
                  <w:tcW w:w="1318" w:type="dxa"/>
                  <w:shd w:val="clear" w:color="000000" w:fill="auto"/>
                </w:tcPr>
                <w:p w:rsidR="00F83150" w:rsidRPr="00335C7A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 xml:space="preserve">Pokazatelj </w:t>
                  </w:r>
                </w:p>
                <w:p w:rsidR="00F83150" w:rsidRPr="00335C7A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Rezultata</w:t>
                  </w:r>
                </w:p>
              </w:tc>
              <w:tc>
                <w:tcPr>
                  <w:tcW w:w="1278" w:type="dxa"/>
                  <w:shd w:val="clear" w:color="000000" w:fill="auto"/>
                </w:tcPr>
                <w:p w:rsidR="00F83150" w:rsidRPr="00335C7A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142" w:type="dxa"/>
                  <w:shd w:val="clear" w:color="000000" w:fill="auto"/>
                </w:tcPr>
                <w:p w:rsidR="00F83150" w:rsidRPr="00335C7A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F83150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Polazna vrijednost</w:t>
                  </w:r>
                </w:p>
                <w:p w:rsidR="00254958" w:rsidRPr="00335C7A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(2022.)</w:t>
                  </w:r>
                </w:p>
              </w:tc>
              <w:tc>
                <w:tcPr>
                  <w:tcW w:w="1100" w:type="dxa"/>
                  <w:shd w:val="clear" w:color="000000" w:fill="auto"/>
                </w:tcPr>
                <w:p w:rsidR="00F83150" w:rsidRPr="00335C7A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F83150" w:rsidRPr="00335C7A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Ciljana vrijednost (2023.)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F83150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Ostvarena vrijednost</w:t>
                  </w:r>
                </w:p>
                <w:p w:rsidR="00F83150" w:rsidRPr="00335C7A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(</w:t>
                  </w:r>
                  <w:r w:rsidR="00F83150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2023</w:t>
                  </w:r>
                  <w:r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.</w:t>
                  </w:r>
                  <w:r w:rsidR="00F83150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)</w:t>
                  </w:r>
                </w:p>
              </w:tc>
            </w:tr>
            <w:tr w:rsidR="00F83150" w:rsidRPr="0098689C" w:rsidTr="0013526D">
              <w:tc>
                <w:tcPr>
                  <w:tcW w:w="1318" w:type="dxa"/>
                  <w:shd w:val="clear" w:color="000000" w:fill="auto"/>
                </w:tcPr>
                <w:p w:rsidR="00F83150" w:rsidRPr="00335C7A" w:rsidRDefault="00F83150" w:rsidP="00B6763F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sz w:val="16"/>
                      <w:szCs w:val="16"/>
                    </w:rPr>
                    <w:t>Postotak procijepljenosti protiv virusa SARS-COV-2</w:t>
                  </w:r>
                  <w:r w:rsidRPr="00335C7A">
                    <w:rPr>
                      <w:rFonts w:cstheme="minorHAnsi"/>
                      <w:b/>
                      <w:sz w:val="16"/>
                      <w:szCs w:val="16"/>
                    </w:rPr>
                    <w:t xml:space="preserve"> </w:t>
                  </w:r>
                </w:p>
                <w:p w:rsidR="00F83150" w:rsidRPr="00335C7A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278" w:type="dxa"/>
                  <w:shd w:val="clear" w:color="000000" w:fill="auto"/>
                </w:tcPr>
                <w:p w:rsidR="00F83150" w:rsidRPr="00335C7A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sz w:val="16"/>
                      <w:szCs w:val="16"/>
                    </w:rPr>
                    <w:t>Pov</w:t>
                  </w:r>
                  <w:r w:rsidR="0013526D">
                    <w:rPr>
                      <w:rFonts w:cstheme="minorHAnsi"/>
                      <w:sz w:val="16"/>
                      <w:szCs w:val="16"/>
                    </w:rPr>
                    <w:t>ećanjem postotka procijepljenost</w:t>
                  </w:r>
                  <w:r w:rsidRPr="00335C7A">
                    <w:rPr>
                      <w:rFonts w:cstheme="minorHAnsi"/>
                      <w:sz w:val="16"/>
                      <w:szCs w:val="16"/>
                    </w:rPr>
                    <w:t>i smanjuje se rizik širenja zarazne bolesti</w:t>
                  </w:r>
                </w:p>
              </w:tc>
              <w:tc>
                <w:tcPr>
                  <w:tcW w:w="1142" w:type="dxa"/>
                  <w:shd w:val="clear" w:color="000000" w:fill="auto"/>
                </w:tcPr>
                <w:p w:rsidR="00F83150" w:rsidRPr="00335C7A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sz w:val="16"/>
                      <w:szCs w:val="16"/>
                    </w:rPr>
                    <w:t xml:space="preserve">      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F83150" w:rsidRPr="00335C7A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sz w:val="16"/>
                      <w:szCs w:val="16"/>
                    </w:rPr>
                    <w:t>59,75 %*</w:t>
                  </w:r>
                </w:p>
              </w:tc>
              <w:tc>
                <w:tcPr>
                  <w:tcW w:w="1100" w:type="dxa"/>
                  <w:shd w:val="clear" w:color="000000" w:fill="auto"/>
                </w:tcPr>
                <w:p w:rsidR="00F83150" w:rsidRPr="00335C7A" w:rsidRDefault="00F83150" w:rsidP="00B6763F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sz w:val="16"/>
                      <w:szCs w:val="16"/>
                    </w:rPr>
                    <w:t xml:space="preserve">Zavod 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F83150" w:rsidRPr="00335C7A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sz w:val="16"/>
                      <w:szCs w:val="16"/>
                    </w:rPr>
                    <w:t>70%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F83150" w:rsidRPr="00335C7A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72,19</w:t>
                  </w:r>
                  <w:r w:rsidR="00F83150" w:rsidRPr="00335C7A">
                    <w:rPr>
                      <w:rFonts w:cstheme="minorHAnsi"/>
                      <w:sz w:val="16"/>
                      <w:szCs w:val="16"/>
                    </w:rPr>
                    <w:t>%</w:t>
                  </w:r>
                </w:p>
              </w:tc>
            </w:tr>
          </w:tbl>
          <w:p w:rsidR="00B6763F" w:rsidRPr="0098689C" w:rsidRDefault="00B6763F" w:rsidP="00B6763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A906BF" w:rsidRPr="006E35E6" w:rsidRDefault="00B6763F" w:rsidP="009868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*postotak cijepljenih osoba u MŽ barem jednom dozom</w:t>
            </w:r>
          </w:p>
          <w:p w:rsidR="00A906BF" w:rsidRDefault="00A906BF" w:rsidP="0098689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98689C" w:rsidRDefault="0098689C" w:rsidP="0098689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8689C">
              <w:rPr>
                <w:rFonts w:cstheme="minorHAnsi"/>
                <w:b/>
                <w:sz w:val="20"/>
                <w:szCs w:val="20"/>
              </w:rPr>
              <w:t>Cilj : Povećati broj cijep</w:t>
            </w:r>
            <w:r>
              <w:rPr>
                <w:rFonts w:cstheme="minorHAnsi"/>
                <w:b/>
                <w:sz w:val="20"/>
                <w:szCs w:val="20"/>
              </w:rPr>
              <w:t>ljenih osoba protiv HPV-a</w:t>
            </w:r>
          </w:p>
          <w:p w:rsidR="005308B7" w:rsidRDefault="005308B7" w:rsidP="0098689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EA04B8" w:rsidRDefault="005308B7" w:rsidP="0098689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Kontinuiranim nadzorom nad provedbom cijepljenja</w:t>
            </w:r>
            <w:r>
              <w:rPr>
                <w:rFonts w:cstheme="minorHAnsi"/>
                <w:sz w:val="20"/>
                <w:szCs w:val="20"/>
              </w:rPr>
              <w:t>, edukacijom školske djece</w:t>
            </w:r>
            <w:r w:rsidRPr="0098689C">
              <w:rPr>
                <w:rFonts w:cstheme="minorHAnsi"/>
                <w:sz w:val="20"/>
                <w:szCs w:val="20"/>
              </w:rPr>
              <w:t xml:space="preserve"> te individualnim savjetovanjem osoba koje odbijaju cijeplje</w:t>
            </w:r>
            <w:r w:rsidR="00254958">
              <w:rPr>
                <w:rFonts w:cstheme="minorHAnsi"/>
                <w:sz w:val="20"/>
                <w:szCs w:val="20"/>
              </w:rPr>
              <w:t>nje u 2023. godini postignuta je veća procijepljenost</w:t>
            </w:r>
            <w:r w:rsidR="00E4644D">
              <w:rPr>
                <w:rFonts w:cstheme="minorHAnsi"/>
                <w:sz w:val="20"/>
                <w:szCs w:val="20"/>
              </w:rPr>
              <w:t xml:space="preserve"> školske djece protiv virusa HPV</w:t>
            </w:r>
            <w:r w:rsidR="00F35C6D">
              <w:rPr>
                <w:rFonts w:cstheme="minorHAnsi"/>
                <w:sz w:val="20"/>
                <w:szCs w:val="20"/>
              </w:rPr>
              <w:t>.</w:t>
            </w:r>
          </w:p>
          <w:p w:rsidR="00EA04B8" w:rsidRDefault="00EA04B8" w:rsidP="0098689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EA04B8" w:rsidRDefault="00EA04B8" w:rsidP="009868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98428A" w:rsidRDefault="0098428A" w:rsidP="009868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98428A" w:rsidRDefault="0098428A" w:rsidP="009868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98428A" w:rsidRDefault="0098428A" w:rsidP="009868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98428A" w:rsidRDefault="0098428A" w:rsidP="009868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A906BF" w:rsidRDefault="00A906BF" w:rsidP="009868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tbl>
            <w:tblPr>
              <w:tblW w:w="8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18"/>
              <w:gridCol w:w="1278"/>
              <w:gridCol w:w="1142"/>
              <w:gridCol w:w="1210"/>
              <w:gridCol w:w="1100"/>
              <w:gridCol w:w="1210"/>
              <w:gridCol w:w="1210"/>
            </w:tblGrid>
            <w:tr w:rsidR="00254958" w:rsidRPr="0098689C" w:rsidTr="0013526D">
              <w:tc>
                <w:tcPr>
                  <w:tcW w:w="1318" w:type="dxa"/>
                  <w:shd w:val="clear" w:color="000000" w:fill="auto"/>
                </w:tcPr>
                <w:p w:rsidR="00254958" w:rsidRPr="0098689C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lastRenderedPageBreak/>
                    <w:t xml:space="preserve">Pokazatelj </w:t>
                  </w:r>
                </w:p>
                <w:p w:rsidR="00254958" w:rsidRPr="0098689C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78" w:type="dxa"/>
                  <w:shd w:val="clear" w:color="000000" w:fill="auto"/>
                </w:tcPr>
                <w:p w:rsidR="00254958" w:rsidRPr="0098689C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42" w:type="dxa"/>
                  <w:shd w:val="clear" w:color="000000" w:fill="auto"/>
                </w:tcPr>
                <w:p w:rsidR="00254958" w:rsidRPr="0098689C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254958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  <w:p w:rsidR="00254958" w:rsidRPr="0098689C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(2022.)</w:t>
                  </w:r>
                </w:p>
              </w:tc>
              <w:tc>
                <w:tcPr>
                  <w:tcW w:w="1100" w:type="dxa"/>
                  <w:shd w:val="clear" w:color="000000" w:fill="auto"/>
                </w:tcPr>
                <w:p w:rsidR="00254958" w:rsidRPr="0098689C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254958" w:rsidRPr="0098689C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Ciljana vrijednost (2023.)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254958" w:rsidRPr="0098689C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Ostvarena vrijednost (2023</w:t>
                  </w: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</w:tr>
            <w:tr w:rsidR="00254958" w:rsidRPr="0098689C" w:rsidTr="0013526D">
              <w:tc>
                <w:tcPr>
                  <w:tcW w:w="1318" w:type="dxa"/>
                  <w:shd w:val="clear" w:color="000000" w:fill="auto"/>
                </w:tcPr>
                <w:p w:rsidR="00254958" w:rsidRPr="005308B7" w:rsidRDefault="00254958" w:rsidP="00E66A80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Postotak procijepljenosti školske djece protiv virusa HPV</w:t>
                  </w:r>
                </w:p>
                <w:p w:rsidR="00254958" w:rsidRPr="005308B7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278" w:type="dxa"/>
                  <w:shd w:val="clear" w:color="000000" w:fill="auto"/>
                </w:tcPr>
                <w:p w:rsidR="00254958" w:rsidRPr="005308B7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Povećanjem postotka procijepljenosti smanjuje se rizik širenja zarazne bolesti</w:t>
                  </w:r>
                </w:p>
              </w:tc>
              <w:tc>
                <w:tcPr>
                  <w:tcW w:w="1142" w:type="dxa"/>
                  <w:shd w:val="clear" w:color="000000" w:fill="auto"/>
                </w:tcPr>
                <w:p w:rsidR="00254958" w:rsidRPr="005308B7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 xml:space="preserve">       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254958" w:rsidRPr="005308B7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35</w:t>
                  </w:r>
                  <w:r w:rsidRPr="005308B7">
                    <w:rPr>
                      <w:rFonts w:cstheme="minorHAnsi"/>
                      <w:sz w:val="16"/>
                      <w:szCs w:val="16"/>
                    </w:rPr>
                    <w:t xml:space="preserve"> %*</w:t>
                  </w:r>
                </w:p>
              </w:tc>
              <w:tc>
                <w:tcPr>
                  <w:tcW w:w="1100" w:type="dxa"/>
                  <w:shd w:val="clear" w:color="000000" w:fill="auto"/>
                </w:tcPr>
                <w:p w:rsidR="00254958" w:rsidRPr="005308B7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 xml:space="preserve">Zavod 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254958" w:rsidRPr="005308B7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45 </w:t>
                  </w:r>
                  <w:r w:rsidRPr="005308B7">
                    <w:rPr>
                      <w:rFonts w:cstheme="minorHAnsi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254958" w:rsidRPr="005308B7" w:rsidRDefault="00F35C6D" w:rsidP="00F35C6D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59</w:t>
                  </w:r>
                  <w:r w:rsidR="00254958" w:rsidRPr="005308B7">
                    <w:rPr>
                      <w:rFonts w:cstheme="minorHAnsi"/>
                      <w:sz w:val="16"/>
                      <w:szCs w:val="16"/>
                    </w:rPr>
                    <w:t>%</w:t>
                  </w:r>
                </w:p>
              </w:tc>
            </w:tr>
          </w:tbl>
          <w:p w:rsidR="00F35C6D" w:rsidRPr="00CC50CE" w:rsidRDefault="00F35C6D" w:rsidP="00F35C6D">
            <w:pPr>
              <w:pStyle w:val="StandardWeb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50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Učeni</w:t>
            </w:r>
            <w:r w:rsidR="00974455" w:rsidRPr="00CC50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 8. razreda u 2023.</w:t>
            </w:r>
            <w:r w:rsidRPr="00CC50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godini su cijepljeni u obuh</w:t>
            </w:r>
            <w:r w:rsidR="00974455" w:rsidRPr="00CC50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vatu od 59%.</w:t>
            </w:r>
            <w:r w:rsidRPr="00CC50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Ovako dobar rezultat posljedica je povećanog angažmana, te promjeni u načinu pozivanja i informiranja rodi</w:t>
            </w:r>
            <w:r w:rsidR="009842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telja o cijepljenju (uvođenje e-</w:t>
            </w:r>
            <w:r w:rsidRPr="00CC50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naručivanja), te promjeni aplikaciji prve doze  cjepiva protiv HPV-a koja je obavljena istovremeno sa cijepljenjem protiv </w:t>
            </w:r>
            <w:proofErr w:type="spellStart"/>
            <w:r w:rsidRPr="00CC50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DiTe</w:t>
            </w:r>
            <w:proofErr w:type="spellEnd"/>
            <w:r w:rsidRPr="00CC50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CC50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polimijelitisa</w:t>
            </w:r>
            <w:proofErr w:type="spellEnd"/>
            <w:r w:rsidRPr="00CC50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pri sistematskom pregledu u 8. razredu.</w:t>
            </w:r>
          </w:p>
          <w:p w:rsidR="00F35C6D" w:rsidRPr="00A906BF" w:rsidRDefault="00F35C6D" w:rsidP="00A906B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EB5E0E" w:rsidRPr="0098689C" w:rsidRDefault="00061F60" w:rsidP="0055737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8689C">
              <w:rPr>
                <w:rFonts w:cstheme="minorHAnsi"/>
                <w:b/>
                <w:sz w:val="20"/>
                <w:szCs w:val="20"/>
              </w:rPr>
              <w:t xml:space="preserve">CILJ </w:t>
            </w:r>
            <w:r w:rsidR="00E4644D">
              <w:rPr>
                <w:rFonts w:cstheme="minorHAnsi"/>
                <w:b/>
                <w:sz w:val="20"/>
                <w:szCs w:val="20"/>
              </w:rPr>
              <w:t>: Povećanje</w:t>
            </w:r>
            <w:r w:rsidR="00EB5E0E" w:rsidRPr="0098689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1371E">
              <w:rPr>
                <w:rFonts w:cstheme="minorHAnsi"/>
                <w:b/>
                <w:sz w:val="20"/>
                <w:szCs w:val="20"/>
              </w:rPr>
              <w:t xml:space="preserve">odaziva na probir za rak dojke i </w:t>
            </w:r>
            <w:r w:rsidR="00EB5E0E" w:rsidRPr="0098689C">
              <w:rPr>
                <w:rFonts w:cstheme="minorHAnsi"/>
                <w:b/>
                <w:sz w:val="20"/>
                <w:szCs w:val="20"/>
              </w:rPr>
              <w:t>d</w:t>
            </w:r>
            <w:r w:rsidR="00E1371E">
              <w:rPr>
                <w:rFonts w:cstheme="minorHAnsi"/>
                <w:b/>
                <w:sz w:val="20"/>
                <w:szCs w:val="20"/>
              </w:rPr>
              <w:t>ebelog crijeva</w:t>
            </w:r>
          </w:p>
          <w:p w:rsidR="00EB5E0E" w:rsidRPr="0098689C" w:rsidRDefault="00EB5E0E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3"/>
              <w:gridCol w:w="1213"/>
              <w:gridCol w:w="1213"/>
              <w:gridCol w:w="1213"/>
              <w:gridCol w:w="1213"/>
              <w:gridCol w:w="1214"/>
              <w:gridCol w:w="1214"/>
            </w:tblGrid>
            <w:tr w:rsidR="00E4644D" w:rsidRPr="0098689C" w:rsidTr="00EB5E0E">
              <w:tc>
                <w:tcPr>
                  <w:tcW w:w="1213" w:type="dxa"/>
                </w:tcPr>
                <w:p w:rsidR="00E4644D" w:rsidRPr="0098689C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E4644D" w:rsidRPr="0098689C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13" w:type="dxa"/>
                </w:tcPr>
                <w:p w:rsidR="00E4644D" w:rsidRPr="0098689C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213" w:type="dxa"/>
                </w:tcPr>
                <w:p w:rsidR="00E4644D" w:rsidRPr="0098689C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3" w:type="dxa"/>
                </w:tcPr>
                <w:p w:rsidR="00E4644D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  <w:p w:rsidR="00E4644D" w:rsidRPr="0098689C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 xml:space="preserve"> (2022.)</w:t>
                  </w:r>
                </w:p>
              </w:tc>
              <w:tc>
                <w:tcPr>
                  <w:tcW w:w="1213" w:type="dxa"/>
                </w:tcPr>
                <w:p w:rsidR="00E4644D" w:rsidRPr="0098689C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</w:tcPr>
                <w:p w:rsidR="00E4644D" w:rsidRPr="0098689C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Ciljana vrijednost (2023.)</w:t>
                  </w:r>
                </w:p>
              </w:tc>
              <w:tc>
                <w:tcPr>
                  <w:tcW w:w="1214" w:type="dxa"/>
                </w:tcPr>
                <w:p w:rsidR="00E4644D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 xml:space="preserve">Ostvarena vrijednost </w:t>
                  </w:r>
                </w:p>
                <w:p w:rsidR="00E4644D" w:rsidRPr="0098689C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(2023.)</w:t>
                  </w:r>
                </w:p>
              </w:tc>
            </w:tr>
            <w:tr w:rsidR="00E4644D" w:rsidRPr="0098689C" w:rsidTr="00EB5E0E">
              <w:tc>
                <w:tcPr>
                  <w:tcW w:w="1213" w:type="dxa"/>
                </w:tcPr>
                <w:p w:rsidR="00E4644D" w:rsidRPr="005308B7" w:rsidRDefault="00E4644D" w:rsidP="00E61555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 xml:space="preserve">Odaziv na probir za rak dojke (D), debelog crijeva (DC) </w:t>
                  </w:r>
                </w:p>
              </w:tc>
              <w:tc>
                <w:tcPr>
                  <w:tcW w:w="1213" w:type="dxa"/>
                </w:tcPr>
                <w:p w:rsidR="00E4644D" w:rsidRPr="005308B7" w:rsidRDefault="00E4644D" w:rsidP="0055737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Nastavak provedbe programa ranog otkrivanja raka i praćenje broja novootkrivenih malignih oboljenja</w:t>
                  </w:r>
                </w:p>
              </w:tc>
              <w:tc>
                <w:tcPr>
                  <w:tcW w:w="1213" w:type="dxa"/>
                </w:tcPr>
                <w:p w:rsidR="00E4644D" w:rsidRPr="005308B7" w:rsidRDefault="00E4644D" w:rsidP="0055737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udio</w:t>
                  </w:r>
                </w:p>
              </w:tc>
              <w:tc>
                <w:tcPr>
                  <w:tcW w:w="1213" w:type="dxa"/>
                </w:tcPr>
                <w:p w:rsidR="00E4644D" w:rsidRPr="005308B7" w:rsidRDefault="00E4644D" w:rsidP="0055737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75% (D)</w:t>
                  </w:r>
                </w:p>
                <w:p w:rsidR="00E4644D" w:rsidRPr="005308B7" w:rsidRDefault="00E4644D" w:rsidP="0055737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44% (DC)</w:t>
                  </w:r>
                </w:p>
              </w:tc>
              <w:tc>
                <w:tcPr>
                  <w:tcW w:w="1213" w:type="dxa"/>
                </w:tcPr>
                <w:p w:rsidR="00E4644D" w:rsidRPr="005308B7" w:rsidRDefault="00E4644D" w:rsidP="0055737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</w:tcPr>
                <w:p w:rsidR="00E4644D" w:rsidRPr="005308B7" w:rsidRDefault="00E4644D" w:rsidP="00EB5E0E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77% (D)</w:t>
                  </w:r>
                </w:p>
                <w:p w:rsidR="00E4644D" w:rsidRPr="005308B7" w:rsidRDefault="00E4644D" w:rsidP="00EB5E0E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46% (DC)</w:t>
                  </w:r>
                </w:p>
                <w:p w:rsidR="00E4644D" w:rsidRPr="005308B7" w:rsidRDefault="00E4644D" w:rsidP="00EB5E0E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214" w:type="dxa"/>
                </w:tcPr>
                <w:p w:rsidR="00E4644D" w:rsidRPr="005308B7" w:rsidRDefault="00E4644D" w:rsidP="00E4644D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77% (D)</w:t>
                  </w:r>
                </w:p>
                <w:p w:rsidR="00E4644D" w:rsidRPr="005308B7" w:rsidRDefault="00E4644D" w:rsidP="00E4644D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44</w:t>
                  </w:r>
                  <w:r w:rsidRPr="005308B7">
                    <w:rPr>
                      <w:rFonts w:cstheme="minorHAnsi"/>
                      <w:sz w:val="16"/>
                      <w:szCs w:val="16"/>
                    </w:rPr>
                    <w:t>% (DC)</w:t>
                  </w:r>
                </w:p>
                <w:p w:rsidR="00E4644D" w:rsidRPr="005308B7" w:rsidRDefault="00E4644D" w:rsidP="00EB5E0E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p w:rsidR="00EB5E0E" w:rsidRDefault="00EB5E0E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2175FA" w:rsidRDefault="00804891" w:rsidP="002175FA">
            <w:pPr>
              <w:spacing w:after="0" w:line="240" w:lineRule="auto"/>
              <w:rPr>
                <w:sz w:val="20"/>
                <w:szCs w:val="20"/>
              </w:rPr>
            </w:pPr>
            <w:r w:rsidRPr="002175FA">
              <w:rPr>
                <w:sz w:val="20"/>
                <w:szCs w:val="20"/>
              </w:rPr>
              <w:t xml:space="preserve">U 7. ciklusu Nacionalnog programa ranog otkrivanja raka dojke, koji je započeo 2.3.2021. godine a završio 21.3.2023.g., odaziv na mamografiju je iznosio 77%, a obavljeno je 10.901 mamografija, dok je u prethodnom ciklusu odaziv iznosio 76%, a obavljeno je bilo 10.759 </w:t>
            </w:r>
            <w:proofErr w:type="spellStart"/>
            <w:r w:rsidRPr="002175FA">
              <w:rPr>
                <w:sz w:val="20"/>
                <w:szCs w:val="20"/>
              </w:rPr>
              <w:t>mamografskih</w:t>
            </w:r>
            <w:proofErr w:type="spellEnd"/>
            <w:r w:rsidRPr="002175FA">
              <w:rPr>
                <w:sz w:val="20"/>
                <w:szCs w:val="20"/>
              </w:rPr>
              <w:t xml:space="preserve"> pregleda. Dakle, načelno možemo reći da smo ostvarili cilj koji smo planirali u 2023. godini - postigli smo odaziv od 77% (ukupno u 7. </w:t>
            </w:r>
            <w:r w:rsidR="002175FA">
              <w:rPr>
                <w:sz w:val="20"/>
                <w:szCs w:val="20"/>
              </w:rPr>
              <w:t>ciklusu)</w:t>
            </w:r>
            <w:r w:rsidR="002175FA">
              <w:rPr>
                <w:sz w:val="20"/>
                <w:szCs w:val="20"/>
              </w:rPr>
              <w:br/>
            </w:r>
          </w:p>
          <w:p w:rsidR="00EB5E0E" w:rsidRPr="002175FA" w:rsidRDefault="00804891" w:rsidP="008F05DB">
            <w:pPr>
              <w:spacing w:after="0" w:line="240" w:lineRule="auto"/>
              <w:rPr>
                <w:sz w:val="20"/>
                <w:szCs w:val="20"/>
              </w:rPr>
            </w:pPr>
            <w:r w:rsidRPr="002175FA">
              <w:rPr>
                <w:sz w:val="20"/>
                <w:szCs w:val="20"/>
              </w:rPr>
              <w:t xml:space="preserve">Trenutno je u tijeku 8. ciklus koji je počeo 22.03.2023.g., program je vrlo dinamičan, žene se pozivaju prema automatskoj listi (nakon što im prođe 2 godine od zadnjeg </w:t>
            </w:r>
            <w:proofErr w:type="spellStart"/>
            <w:r w:rsidRPr="002175FA">
              <w:rPr>
                <w:sz w:val="20"/>
                <w:szCs w:val="20"/>
              </w:rPr>
              <w:t>mamografskog</w:t>
            </w:r>
            <w:proofErr w:type="spellEnd"/>
            <w:r w:rsidRPr="002175FA">
              <w:rPr>
                <w:sz w:val="20"/>
                <w:szCs w:val="20"/>
              </w:rPr>
              <w:t xml:space="preserve"> pregleda) te je pozvano puno godišta, a nalazi se u računalnu aplikaciju upisuju u roku od 3 tjedna te je odaziv od 22.03.2023.-31.12.2023. za 8 godišta ( 1954., 1965., 1967., 1968., 1970., 1971., 1972. i 1973.),  kod kojih je pozvana na mamografiju većina žena bila, iznosio 77,9%, pa i temeljem toga možemo reći da smo u 2023. g. ostvarili ciljani odaziv.</w:t>
            </w:r>
            <w:r>
              <w:br/>
            </w:r>
            <w:r>
              <w:br/>
            </w:r>
            <w:r w:rsidRPr="002175FA">
              <w:rPr>
                <w:sz w:val="20"/>
                <w:szCs w:val="20"/>
              </w:rPr>
              <w:t>U 5. ciklusu Nacionalnog programa ranog otkrivanja raka debelog crijeva koji je započeo 15.05.2021. g., a završio je 11.09.2023. godine, odaziv na test iznosi 35%, testirano je bilo 1</w:t>
            </w:r>
            <w:r w:rsidR="002175FA">
              <w:rPr>
                <w:sz w:val="20"/>
                <w:szCs w:val="20"/>
              </w:rPr>
              <w:t xml:space="preserve">0.339 osoba, dok ukupni odaziv </w:t>
            </w:r>
            <w:r w:rsidRPr="002175FA">
              <w:rPr>
                <w:sz w:val="20"/>
                <w:szCs w:val="20"/>
              </w:rPr>
              <w:t>programu u tom 5. krugu iznosi 40%. U prethodnom 4.krugu, odaziv na test je iznosio 33%, testirana je bila 9.681 osoba, a ukupni odaziv je iznosio 44%. Najvažniji indikator je odaziv na test, tako da možemo zaključiti da smo ostvarili ciljanu vrijednost u 2023. godini. Ukupni odaziv je manje važan indikator, te iz postojećih izvješća nije lako iščitati zašto je isti manji u 5. nego 4. ciklusu, ali najvažniji indikator je odaziv na test, koji je</w:t>
            </w:r>
            <w:r w:rsidR="002175FA">
              <w:rPr>
                <w:sz w:val="20"/>
                <w:szCs w:val="20"/>
              </w:rPr>
              <w:t xml:space="preserve"> </w:t>
            </w:r>
            <w:r w:rsidRPr="002175FA">
              <w:rPr>
                <w:sz w:val="20"/>
                <w:szCs w:val="20"/>
              </w:rPr>
              <w:t xml:space="preserve">u Međimurskoj županiji najviši od svih županija, i veći je u 5. </w:t>
            </w:r>
            <w:r w:rsidR="00720E07" w:rsidRPr="002175FA">
              <w:rPr>
                <w:sz w:val="20"/>
                <w:szCs w:val="20"/>
              </w:rPr>
              <w:t>c</w:t>
            </w:r>
            <w:r w:rsidRPr="002175FA">
              <w:rPr>
                <w:sz w:val="20"/>
                <w:szCs w:val="20"/>
              </w:rPr>
              <w:t>iklusu nego u 4. ciklusu.</w:t>
            </w:r>
            <w:r>
              <w:t xml:space="preserve"> </w:t>
            </w:r>
            <w:r>
              <w:br/>
            </w:r>
          </w:p>
          <w:p w:rsidR="00766F14" w:rsidRDefault="00766F14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2175FA" w:rsidRDefault="002175FA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2175FA" w:rsidRDefault="002175FA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2175FA" w:rsidRDefault="002175FA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2175FA" w:rsidRDefault="002175FA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2175FA" w:rsidRDefault="002175FA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2175FA" w:rsidRDefault="002175FA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2175FA" w:rsidRDefault="002175FA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2175FA" w:rsidRDefault="002175FA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25E6" w:rsidRDefault="005725E6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2175FA" w:rsidRDefault="002175FA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2175FA" w:rsidRPr="0098689C" w:rsidRDefault="002175FA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66F14" w:rsidRPr="0098689C" w:rsidRDefault="00766F14" w:rsidP="00766F1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8689C">
              <w:rPr>
                <w:rFonts w:cstheme="minorHAnsi"/>
                <w:b/>
                <w:sz w:val="20"/>
                <w:szCs w:val="20"/>
              </w:rPr>
              <w:lastRenderedPageBreak/>
              <w:t xml:space="preserve"> </w:t>
            </w:r>
            <w:r w:rsidR="0098689C">
              <w:rPr>
                <w:rFonts w:cstheme="minorHAnsi"/>
                <w:b/>
                <w:sz w:val="20"/>
                <w:szCs w:val="20"/>
              </w:rPr>
              <w:t xml:space="preserve">CILJ: </w:t>
            </w:r>
            <w:r w:rsidRPr="0098689C">
              <w:rPr>
                <w:rFonts w:cstheme="minorHAnsi"/>
                <w:b/>
                <w:sz w:val="20"/>
                <w:szCs w:val="20"/>
              </w:rPr>
              <w:t>Povećanje obuhvata osoba tretmanom zbog poteškoća mentalnog zdravlja-savjetovalište školske djece</w:t>
            </w:r>
          </w:p>
          <w:p w:rsidR="00766F14" w:rsidRPr="0098689C" w:rsidRDefault="00766F14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20"/>
              <w:gridCol w:w="1106"/>
              <w:gridCol w:w="1213"/>
              <w:gridCol w:w="1213"/>
              <w:gridCol w:w="1213"/>
              <w:gridCol w:w="1214"/>
              <w:gridCol w:w="1214"/>
            </w:tblGrid>
            <w:tr w:rsidR="00E4644D" w:rsidRPr="0098689C" w:rsidTr="0098689C">
              <w:tc>
                <w:tcPr>
                  <w:tcW w:w="1320" w:type="dxa"/>
                </w:tcPr>
                <w:p w:rsidR="00E4644D" w:rsidRPr="0098689C" w:rsidRDefault="00E4644D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E4644D" w:rsidRPr="0098689C" w:rsidRDefault="00E4644D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106" w:type="dxa"/>
                </w:tcPr>
                <w:p w:rsidR="00E4644D" w:rsidRPr="0098689C" w:rsidRDefault="00E4644D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213" w:type="dxa"/>
                </w:tcPr>
                <w:p w:rsidR="00E4644D" w:rsidRPr="0098689C" w:rsidRDefault="00E4644D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3" w:type="dxa"/>
                </w:tcPr>
                <w:p w:rsidR="00E4644D" w:rsidRDefault="00E4644D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  <w:p w:rsidR="00A37B80" w:rsidRPr="0098689C" w:rsidRDefault="00A37B80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(2022.)</w:t>
                  </w:r>
                </w:p>
              </w:tc>
              <w:tc>
                <w:tcPr>
                  <w:tcW w:w="1213" w:type="dxa"/>
                </w:tcPr>
                <w:p w:rsidR="00E4644D" w:rsidRPr="0098689C" w:rsidRDefault="00E4644D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</w:tcPr>
                <w:p w:rsidR="00E4644D" w:rsidRPr="0098689C" w:rsidRDefault="00E4644D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Ciljana vrijednost (2023.)</w:t>
                  </w:r>
                </w:p>
              </w:tc>
              <w:tc>
                <w:tcPr>
                  <w:tcW w:w="1214" w:type="dxa"/>
                </w:tcPr>
                <w:p w:rsidR="00E4644D" w:rsidRPr="0098689C" w:rsidRDefault="00E4644D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Ostvarena vrijednost (2023</w:t>
                  </w: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</w:tr>
            <w:tr w:rsidR="00E4644D" w:rsidRPr="0098689C" w:rsidTr="0098689C">
              <w:tc>
                <w:tcPr>
                  <w:tcW w:w="1320" w:type="dxa"/>
                </w:tcPr>
                <w:p w:rsidR="00E4644D" w:rsidRPr="005308B7" w:rsidRDefault="00E4644D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Broj školske djece u tretmanu</w:t>
                  </w:r>
                </w:p>
                <w:p w:rsidR="00E4644D" w:rsidRPr="005308B7" w:rsidRDefault="00E4644D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  <w:p w:rsidR="00E4644D" w:rsidRPr="005308B7" w:rsidRDefault="00E4644D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  <w:p w:rsidR="00E4644D" w:rsidRPr="005308B7" w:rsidRDefault="00E4644D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06" w:type="dxa"/>
                </w:tcPr>
                <w:p w:rsidR="00E4644D" w:rsidRPr="005308B7" w:rsidRDefault="00E4644D" w:rsidP="00766F14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Povećanjem broja djece u tretmanu prevenirati će se negativni socijalno-ekonomski društveni učinci u mentalnom razvoju i zdravlju djeteta</w:t>
                  </w:r>
                </w:p>
              </w:tc>
              <w:tc>
                <w:tcPr>
                  <w:tcW w:w="1213" w:type="dxa"/>
                </w:tcPr>
                <w:p w:rsidR="00E4644D" w:rsidRPr="005308B7" w:rsidRDefault="00E4644D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b</w:t>
                  </w:r>
                  <w:r w:rsidRPr="005308B7">
                    <w:rPr>
                      <w:rFonts w:cstheme="minorHAnsi"/>
                      <w:sz w:val="16"/>
                      <w:szCs w:val="16"/>
                    </w:rPr>
                    <w:t>roj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Pr="005308B7">
                    <w:rPr>
                      <w:rFonts w:cstheme="minorHAnsi"/>
                      <w:sz w:val="16"/>
                      <w:szCs w:val="16"/>
                    </w:rPr>
                    <w:t>školske djece</w:t>
                  </w:r>
                </w:p>
              </w:tc>
              <w:tc>
                <w:tcPr>
                  <w:tcW w:w="1213" w:type="dxa"/>
                </w:tcPr>
                <w:p w:rsidR="00E4644D" w:rsidRPr="005308B7" w:rsidRDefault="00E4644D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13" w:type="dxa"/>
                </w:tcPr>
                <w:p w:rsidR="00E4644D" w:rsidRPr="005308B7" w:rsidRDefault="00E4644D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</w:tcPr>
                <w:p w:rsidR="00E4644D" w:rsidRPr="005308B7" w:rsidRDefault="00E4644D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214" w:type="dxa"/>
                </w:tcPr>
                <w:p w:rsidR="00E4644D" w:rsidRPr="005308B7" w:rsidRDefault="00381229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432</w:t>
                  </w:r>
                </w:p>
              </w:tc>
            </w:tr>
          </w:tbl>
          <w:p w:rsidR="00766F14" w:rsidRDefault="00766F14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A37B80" w:rsidRDefault="00A37B80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Tijekom i nakon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pandemije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koronavirusa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uočena je veća potreba za tretmanom školske djece. Zaposlen je dodatan tim te se dodatno radilo na vidljivosti i prepoznatljivosti usluga Djelatnosti za zaštitu mentalnog zdravlja, prevenciju i izvanbolničko liječenje ovisnosti.</w:t>
            </w:r>
          </w:p>
          <w:p w:rsidR="00A70705" w:rsidRDefault="00A70705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  <w:b/>
                <w:color w:val="FF0000"/>
              </w:rPr>
            </w:pPr>
            <w:r w:rsidRPr="00196D0A">
              <w:rPr>
                <w:rFonts w:ascii="Calibri" w:hAnsi="Calibri" w:cs="Calibri"/>
                <w:b/>
                <w:color w:val="FF0000"/>
              </w:rPr>
              <w:t>AKTIVNOST A100002:  Centralno financiranje specijalizacija</w:t>
            </w: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>Obrazloženje:</w:t>
            </w: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 Zavod za javno zdravstvo Međimurske županije se javio na Ograničeni poziv za dodjelu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besprovratnih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 projekata pod nazivom „Centralno financiranje specijalizacija“ temeljem nacionalnog plana oporavka i otpornosti 2021.-2026. kojim će se financirati tri specijalizacije doktora medicine. Specijalistička usav</w:t>
            </w:r>
            <w:r w:rsidR="0098428A">
              <w:rPr>
                <w:rFonts w:ascii="Calibri" w:hAnsi="Calibri" w:cs="Calibri"/>
                <w:color w:val="000000" w:themeColor="text1"/>
              </w:rPr>
              <w:t>ršavanja doktora medicine provode</w:t>
            </w:r>
            <w:r w:rsidRPr="00196D0A">
              <w:rPr>
                <w:rFonts w:ascii="Calibri" w:hAnsi="Calibri" w:cs="Calibri"/>
                <w:color w:val="000000" w:themeColor="text1"/>
              </w:rPr>
              <w:t xml:space="preserve"> se iz područja  epidemiologije, školske i adolescentne medicine te kliničke mikrobiologije.</w:t>
            </w: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>Zakonske i druge pravne osnove programa:</w:t>
            </w: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Zakonska osnova zasniva se na Zakonu o zdravstvenoj zaštiti, Nacionalnom planu oporavka i otpornosti 2021.-2026., Nacionalnom  planu specijalističkog usavršavanja zdravstvenih radnika za petogodišnje razdoblje, Pravilniku o specijalističkom usavršavanju doktora medicine i Odluke ministra zdravstva o specijalističkom usavršavanju doktora medicine u djelatnosti obiteljske medicine, pedijatrije, ginekologije i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opstetricije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, medicine rada i sporta, hitne medicine,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oftamologije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 i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optometrije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>, opće interne medicine, fizikalne medicine i rehabilitacije, kliničke radiologije, epidemiologije, školske i adolescentne medicine i kliničke mikrobiologije.</w:t>
            </w: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>Ciljevi provedbe programa u razdoblju 2024-2026.</w:t>
            </w: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Primarni cilj je nadomještanje djelatnika specijalista koji odlaze u mirovinu, novim, mladim specijalistima a sve sa svrhom da se osigura:</w:t>
            </w: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- kvalitetna i kontinuirana usluga na području epidemiološke zaštite u Međimurskoj županiji</w:t>
            </w: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- kvalitetna i kontinuirana usluga na području školske i adolescentne medicine u Međimurskoj županiji</w:t>
            </w: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- kvalitetna i kontinuirana usluga u djelatnosti kliničke mikrobiologije u ZZJZ MŽ</w:t>
            </w: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- povećana ukupna kvaliteta usluge primarne zdravstvene zaštite pacijenata i pučanstva u MŽ</w:t>
            </w: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A70705" w:rsidRPr="00196D0A" w:rsidRDefault="00A70705" w:rsidP="00A70705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Procjena i ishodište potrebnih sredstava za aktivnosti/projekte unutar programa</w:t>
            </w:r>
          </w:p>
          <w:p w:rsidR="00A70705" w:rsidRPr="00196D0A" w:rsidRDefault="00A70705" w:rsidP="00A7070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6501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701"/>
              <w:gridCol w:w="1417"/>
              <w:gridCol w:w="1383"/>
            </w:tblGrid>
            <w:tr w:rsidR="00A70705" w:rsidRPr="00196D0A" w:rsidTr="00F27BD3">
              <w:trPr>
                <w:trHeight w:val="564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70705" w:rsidRPr="00196D0A" w:rsidRDefault="00A70705" w:rsidP="00F27BD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Naziv programa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70705" w:rsidRPr="00196D0A" w:rsidRDefault="00A70705" w:rsidP="00F27BD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Proračun </w:t>
                  </w:r>
                </w:p>
                <w:p w:rsidR="00A70705" w:rsidRPr="00196D0A" w:rsidRDefault="00A70705" w:rsidP="00F27BD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2023.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EUR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0705" w:rsidRPr="00196D0A" w:rsidRDefault="00A70705" w:rsidP="00F27BD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Ostvareno u 2023.</w:t>
                  </w:r>
                </w:p>
              </w:tc>
            </w:tr>
            <w:tr w:rsidR="00A70705" w:rsidRPr="00196D0A" w:rsidTr="00F27BD3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70705" w:rsidRPr="00196D0A" w:rsidRDefault="00A70705" w:rsidP="00F27B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Centralno financiranje specijalizacija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70705" w:rsidRPr="00196D0A" w:rsidRDefault="00F43DDE" w:rsidP="00F27BD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103.698,75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70705" w:rsidRPr="00196D0A" w:rsidRDefault="00F43DDE" w:rsidP="00F27BD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108.812,59</w:t>
                  </w:r>
                </w:p>
              </w:tc>
            </w:tr>
          </w:tbl>
          <w:p w:rsidR="00A70705" w:rsidRDefault="00A70705" w:rsidP="00A70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F43DDE" w:rsidRDefault="00A70705" w:rsidP="00A70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 2023. godini </w:t>
            </w:r>
            <w:r w:rsidR="00F43DDE">
              <w:rPr>
                <w:rFonts w:ascii="Calibri" w:hAnsi="Calibri" w:cs="Calibri"/>
                <w:sz w:val="20"/>
                <w:szCs w:val="20"/>
              </w:rPr>
              <w:t>planirano je 103.698,75 EUR rashoda po projektu specijalizacije. Ostvareno je rashoda u iznosu od 108.812,59 EUR dok je prihod po istom ostvaren tek u 2024. godini.</w:t>
            </w:r>
          </w:p>
          <w:p w:rsidR="007721D8" w:rsidRDefault="007721D8" w:rsidP="00A70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7721D8" w:rsidRDefault="007721D8" w:rsidP="00A70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70705" w:rsidRDefault="00A70705" w:rsidP="00A7070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  <w:b/>
                <w:color w:val="FF0000"/>
              </w:rPr>
            </w:pPr>
            <w:r w:rsidRPr="00196D0A">
              <w:rPr>
                <w:rFonts w:ascii="Calibri" w:hAnsi="Calibri" w:cs="Calibri"/>
                <w:b/>
                <w:color w:val="FF0000"/>
              </w:rPr>
              <w:lastRenderedPageBreak/>
              <w:t>AKTIVNOST A100003: Program usmjeren unapređenju mentalnog zdravlja, prevenciji i liječenju ovisnosti u Međimurskoj županiji</w:t>
            </w: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>Obrazloženje:</w:t>
            </w:r>
          </w:p>
          <w:p w:rsidR="00A70705" w:rsidRPr="00196D0A" w:rsidRDefault="00A70705" w:rsidP="00A70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70705" w:rsidRDefault="00A70705" w:rsidP="00A7070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Zavod se svake godine javlja na natječaj za program objavljen od strane Ministarstva zdravstva - program je usmjeren zaštiti mentalnog zdravlja stanovništva Međimurske županije, prevenciji i izvanbolničkom liječenju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ovisnosti. F</w:t>
            </w: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>inancijski priljev po navedenom programu od strane Ministars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tva zdravstva  u tijeku 2023. u iznosio je</w:t>
            </w: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50.435 EUR. Program je nastavak aktivnosti usmjerenih ka prevenciji, ranom otkrivanju, liječenju i rehabilitaciji mentalnih poremećaja i ovisnosti o alkoholu i drugim sredstvima ovisnosti, obuhvaćajući stanovništvo MŽ svih starosnih dobi, od predškolske do umirovljeničke, s posebnim naglaskom na primarnu prevenciju kroz program treninga životnih vještina. Trening životnih vještina dokazano je učinkovit u prevenciji ovisničkih i drugih oblika rizičnih ponašanja. Radi se o programu primarne prevencije rizičnih ponašanja (pušenja, konzumacije alkohola i zlouporabe droga) kojeg naš Zavod u suradnji s Međimurskom županijom i školskim preventivnim programima provodi od 2016. godine. Spada u programe nove generacije koji su formirani na temelju nalaza velikog broja istraživanja o tome što predstavlja zaštitne, a što rizične faktore u nastanku ovisničkog ponašanja. Program se  provodi za učenike  4., 5, 6.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i</w:t>
            </w: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7. razreda osnovne škole, kako bi se zahvatio period ključan za razvoj stavova i navika povezanih s ovisničkim ponašanjem i drugim oblicima poremećaja u ponašanju. Provode ga razrednici i stručni suradnici škola uz superviziju stručnjaka iz Djelatnosti za zaštitu mentalnog zdravlja, prevenciju i izvanbolničko liječenje ovisnosti ZZJZ MŽ. </w:t>
            </w:r>
          </w:p>
          <w:p w:rsidR="006030A8" w:rsidRPr="00196D0A" w:rsidRDefault="006030A8" w:rsidP="00A7070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A70705" w:rsidRPr="00196D0A" w:rsidRDefault="00A70705" w:rsidP="00A70705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Zakonska osnova:</w:t>
            </w:r>
          </w:p>
          <w:p w:rsidR="00A70705" w:rsidRPr="00196D0A" w:rsidRDefault="00A70705" w:rsidP="00A70705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Nacionalna strategija djelovanja na području ovisnosti za razdoblje do 2030.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g</w:t>
            </w: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>odine</w:t>
            </w:r>
          </w:p>
          <w:p w:rsidR="00A70705" w:rsidRPr="008E1211" w:rsidRDefault="00A70705" w:rsidP="00A70705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eastAsia="Arial Unicode MS" w:hAnsi="Calibri" w:cs="Calibri"/>
                <w:sz w:val="20"/>
                <w:szCs w:val="20"/>
              </w:rPr>
              <w:t>Akcijski plan djelovanja na području ovisnosti do 2026. godine</w:t>
            </w:r>
          </w:p>
          <w:p w:rsidR="00A70705" w:rsidRPr="00196D0A" w:rsidRDefault="00A70705" w:rsidP="00A70705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>Nacionalna strategija zaštite mentalnog zdravlja</w:t>
            </w:r>
          </w:p>
          <w:p w:rsidR="00A70705" w:rsidRPr="00196D0A" w:rsidRDefault="00A70705" w:rsidP="00A7070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A70705" w:rsidRPr="00196D0A" w:rsidRDefault="00A70705" w:rsidP="00A7070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CILJ : Povećanje obuhvata osoba tretmanom zbog uporabe sredstava ovisnosti</w:t>
            </w:r>
          </w:p>
          <w:p w:rsidR="00A70705" w:rsidRPr="00196D0A" w:rsidRDefault="00A70705" w:rsidP="00A70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3"/>
              <w:gridCol w:w="1213"/>
              <w:gridCol w:w="1213"/>
              <w:gridCol w:w="1213"/>
              <w:gridCol w:w="1213"/>
              <w:gridCol w:w="1214"/>
              <w:gridCol w:w="1214"/>
            </w:tblGrid>
            <w:tr w:rsidR="00DE63BF" w:rsidRPr="00196D0A" w:rsidTr="00F27BD3">
              <w:tc>
                <w:tcPr>
                  <w:tcW w:w="1213" w:type="dxa"/>
                </w:tcPr>
                <w:p w:rsidR="00DE63BF" w:rsidRPr="00196D0A" w:rsidRDefault="00DE63BF" w:rsidP="00F27BD3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DE63BF" w:rsidRPr="00196D0A" w:rsidRDefault="00DE63BF" w:rsidP="00F27BD3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13" w:type="dxa"/>
                </w:tcPr>
                <w:p w:rsidR="00DE63BF" w:rsidRPr="00196D0A" w:rsidRDefault="00DE63BF" w:rsidP="00F27BD3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213" w:type="dxa"/>
                </w:tcPr>
                <w:p w:rsidR="00DE63BF" w:rsidRPr="00196D0A" w:rsidRDefault="00DE63BF" w:rsidP="00F27BD3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3" w:type="dxa"/>
                </w:tcPr>
                <w:p w:rsidR="00DE63BF" w:rsidRPr="00196D0A" w:rsidRDefault="00DE63BF" w:rsidP="00F27BD3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213" w:type="dxa"/>
                </w:tcPr>
                <w:p w:rsidR="00DE63BF" w:rsidRPr="00196D0A" w:rsidRDefault="00DE63BF" w:rsidP="00F27BD3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</w:tcPr>
                <w:p w:rsidR="00DE63BF" w:rsidRPr="00196D0A" w:rsidRDefault="00DE63BF" w:rsidP="00F27BD3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(2023</w:t>
                  </w: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14" w:type="dxa"/>
                </w:tcPr>
                <w:p w:rsidR="00DE63BF" w:rsidRPr="00196D0A" w:rsidRDefault="00DE63BF" w:rsidP="00F27BD3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Ostvarena vrijednost (2023</w:t>
                  </w: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</w:tr>
            <w:tr w:rsidR="00DE63BF" w:rsidRPr="00196D0A" w:rsidTr="00F27BD3">
              <w:tc>
                <w:tcPr>
                  <w:tcW w:w="1213" w:type="dxa"/>
                </w:tcPr>
                <w:p w:rsidR="00DE63BF" w:rsidRPr="00196D0A" w:rsidRDefault="00DE63BF" w:rsidP="00F27BD3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Broj osoba u tretmanu</w:t>
                  </w:r>
                </w:p>
              </w:tc>
              <w:tc>
                <w:tcPr>
                  <w:tcW w:w="1213" w:type="dxa"/>
                </w:tcPr>
                <w:p w:rsidR="00DE63BF" w:rsidRPr="00196D0A" w:rsidRDefault="00DE63BF" w:rsidP="00F27BD3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Povećanjem broja osoba u tretmanu prevenirati će se negativni socijalno-ekonomski društveni učinci zbog konzumiranja sredstava ovisnosti</w:t>
                  </w:r>
                </w:p>
              </w:tc>
              <w:tc>
                <w:tcPr>
                  <w:tcW w:w="1213" w:type="dxa"/>
                </w:tcPr>
                <w:p w:rsidR="00DE63BF" w:rsidRPr="00196D0A" w:rsidRDefault="00DE63BF" w:rsidP="00F27BD3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broj</w:t>
                  </w:r>
                </w:p>
              </w:tc>
              <w:tc>
                <w:tcPr>
                  <w:tcW w:w="1213" w:type="dxa"/>
                </w:tcPr>
                <w:p w:rsidR="00DE63BF" w:rsidRPr="00196D0A" w:rsidRDefault="00DE63BF" w:rsidP="00F27BD3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211</w:t>
                  </w:r>
                </w:p>
              </w:tc>
              <w:tc>
                <w:tcPr>
                  <w:tcW w:w="1213" w:type="dxa"/>
                </w:tcPr>
                <w:p w:rsidR="00DE63BF" w:rsidRPr="00196D0A" w:rsidRDefault="00DE63BF" w:rsidP="00F27BD3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</w:tcPr>
                <w:p w:rsidR="00DE63BF" w:rsidRPr="00196D0A" w:rsidRDefault="00DE63BF" w:rsidP="00F27BD3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270</w:t>
                  </w:r>
                </w:p>
              </w:tc>
              <w:tc>
                <w:tcPr>
                  <w:tcW w:w="1214" w:type="dxa"/>
                </w:tcPr>
                <w:p w:rsidR="00DE63BF" w:rsidRPr="00196D0A" w:rsidRDefault="00DE63BF" w:rsidP="00F27BD3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270</w:t>
                  </w:r>
                </w:p>
              </w:tc>
            </w:tr>
          </w:tbl>
          <w:p w:rsidR="00A70705" w:rsidRDefault="00A70705" w:rsidP="00A70705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eastAsia="en-US"/>
              </w:rPr>
            </w:pPr>
          </w:p>
          <w:p w:rsidR="00A70705" w:rsidRPr="00196D0A" w:rsidRDefault="00A70705" w:rsidP="00A70705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eastAsia="en-US"/>
              </w:rPr>
            </w:pP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  <w:b/>
                <w:color w:val="FF0000"/>
              </w:rPr>
            </w:pPr>
            <w:r w:rsidRPr="00196D0A">
              <w:rPr>
                <w:rFonts w:ascii="Calibri" w:hAnsi="Calibri" w:cs="Calibri"/>
                <w:b/>
                <w:color w:val="FF0000"/>
              </w:rPr>
              <w:t>AKTIVNOST 1009A100911: Savjetovalište za prevenciju prekomjerne tjelesne težine i debljine</w:t>
            </w: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  <w:b/>
                <w:color w:val="FF0000"/>
              </w:rPr>
            </w:pPr>
          </w:p>
          <w:p w:rsidR="00A70705" w:rsidRPr="00196D0A" w:rsidRDefault="00A70705" w:rsidP="00A70705">
            <w:pPr>
              <w:pStyle w:val="Bezproreda"/>
              <w:jc w:val="both"/>
              <w:rPr>
                <w:rFonts w:ascii="Calibri" w:hAnsi="Calibri" w:cs="Calibri"/>
                <w:b/>
                <w:color w:val="FF0000"/>
              </w:rPr>
            </w:pPr>
          </w:p>
          <w:p w:rsidR="00A70705" w:rsidRPr="008E1211" w:rsidRDefault="00A70705" w:rsidP="00A7070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E1211">
              <w:rPr>
                <w:rFonts w:ascii="Calibri" w:hAnsi="Calibri" w:cs="Calibri"/>
                <w:b/>
                <w:sz w:val="20"/>
                <w:szCs w:val="20"/>
              </w:rPr>
              <w:t>Zakonska osnova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A70705" w:rsidRPr="00196D0A" w:rsidRDefault="00A70705" w:rsidP="00A7070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70705" w:rsidRPr="00196D0A" w:rsidRDefault="00A70705" w:rsidP="00A7070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Nacionalna razvojna strategija Republike Hrvatske do 2023.g.</w:t>
            </w:r>
          </w:p>
          <w:p w:rsidR="00A70705" w:rsidRPr="00196D0A" w:rsidRDefault="00A70705" w:rsidP="00A70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Cilj  5. „Zdrav, aktivan i kvalitetan život“ </w:t>
            </w:r>
          </w:p>
          <w:p w:rsidR="00A70705" w:rsidRPr="00196D0A" w:rsidRDefault="00A70705" w:rsidP="00A70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Prioritetno područje: 2. Zdravlje, zdrave prehrambene navike i aktivni život kroz sport</w:t>
            </w:r>
          </w:p>
          <w:p w:rsidR="00A70705" w:rsidRDefault="00A70705" w:rsidP="00A70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7721D8" w:rsidRPr="00196D0A" w:rsidRDefault="007721D8" w:rsidP="00A70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70705" w:rsidRPr="00196D0A" w:rsidRDefault="00A70705" w:rsidP="00A7070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Nacionalni plan razvoja zdravstva za razdoblje od 2021.-2027. godine</w:t>
            </w:r>
          </w:p>
          <w:p w:rsidR="00A70705" w:rsidRPr="00196D0A" w:rsidRDefault="00A70705" w:rsidP="00A70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Posebni cilj 1. Bolje zdrave životne navike i učinkovitija prevencija bolesti </w:t>
            </w:r>
          </w:p>
          <w:p w:rsidR="00A70705" w:rsidRPr="00196D0A" w:rsidRDefault="00A70705" w:rsidP="00A70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Mjera 1. Promicanje zdravih životnih navika </w:t>
            </w:r>
          </w:p>
          <w:p w:rsidR="00A70705" w:rsidRPr="00196D0A" w:rsidRDefault="00A70705" w:rsidP="00A70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70705" w:rsidRPr="00196D0A" w:rsidRDefault="00A70705" w:rsidP="00A70705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Opis, obrazloženje mjere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: s obzirom na raširenost čimbenika rizika (pušenje, pretilost, tjelesna neaktivnost, itd.), bolja briga o vlastitom zdravlju je</w:t>
            </w:r>
            <w:r w:rsidR="0098428A">
              <w:rPr>
                <w:rFonts w:ascii="Calibri" w:hAnsi="Calibri" w:cs="Calibri"/>
                <w:sz w:val="20"/>
                <w:szCs w:val="20"/>
              </w:rPr>
              <w:t>dan je od osnovnih preduvjeta za preokretanje negativnih zdravstvenih trendova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. Programi edukacije i kampanje, provedba populacijskih istraživanja, standardizacija jelovnika u javnim ustanovama, promjena propisa o proizvodima štetnima za zdravlje i uspostava mreže savjetovališta unaprijedit će zdravstvene ishode populacije.</w:t>
            </w:r>
          </w:p>
          <w:p w:rsidR="00A70705" w:rsidRPr="00196D0A" w:rsidRDefault="00A70705" w:rsidP="00A70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70705" w:rsidRPr="00196D0A" w:rsidRDefault="00A70705" w:rsidP="00A7070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Nacionalni plan razvoja Međimurske županije do 2027. godine</w:t>
            </w:r>
          </w:p>
          <w:p w:rsidR="00A70705" w:rsidRPr="00196D0A" w:rsidRDefault="00A70705" w:rsidP="00A70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D0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Prioritet 2. „Zdravo, uključivo i otporno društvo“</w:t>
            </w:r>
          </w:p>
          <w:p w:rsidR="00A70705" w:rsidRPr="00196D0A" w:rsidRDefault="00A70705" w:rsidP="00A70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D0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Mjera 2.5.1. Promicanje zdravih stilova života od najranije mladosti</w:t>
            </w:r>
          </w:p>
          <w:p w:rsidR="00A70705" w:rsidRPr="00196D0A" w:rsidRDefault="00A70705" w:rsidP="00A7070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</w:pPr>
          </w:p>
          <w:p w:rsidR="00A70705" w:rsidRPr="00196D0A" w:rsidRDefault="00A70705" w:rsidP="00A70705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  <w:t>Opis mjere:</w:t>
            </w:r>
          </w:p>
          <w:p w:rsidR="00A70705" w:rsidRPr="00196D0A" w:rsidRDefault="00A70705" w:rsidP="00A70705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Nastavak promicanja zdravih životnih stilova (zdravstvena pismenost i kultura; zdrava i raznovrsna prehrana, kretanje, sportska rekreacija i dr.). Osnaživanje primarne zdravstvene zaštite i Zavoda za javno zdravstvo za provedbu programa prevencije pretilosti i njihova promocija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A70705" w:rsidRPr="00196D0A" w:rsidRDefault="00A70705" w:rsidP="00A70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70705" w:rsidRDefault="00A70705" w:rsidP="00A7070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Cilj djelovanja Savjetovališta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: p</w:t>
            </w:r>
            <w:r w:rsidRPr="00196D0A">
              <w:rPr>
                <w:rFonts w:ascii="Calibri" w:eastAsia="Times New Roman" w:hAnsi="Calibri" w:cs="Calibri"/>
                <w:sz w:val="20"/>
                <w:szCs w:val="20"/>
              </w:rPr>
              <w:t xml:space="preserve">ovećanje broja osoba u tretmanu i usluga Savjetovališta kako bi se povećao broj osoba koje će usvojiti zdrave životne navike te će se tako smanjiti </w:t>
            </w:r>
            <w:proofErr w:type="spellStart"/>
            <w:r w:rsidRPr="00196D0A">
              <w:rPr>
                <w:rFonts w:ascii="Calibri" w:eastAsia="Times New Roman" w:hAnsi="Calibri" w:cs="Calibri"/>
                <w:sz w:val="20"/>
                <w:szCs w:val="20"/>
              </w:rPr>
              <w:t>prevalencija</w:t>
            </w:r>
            <w:proofErr w:type="spellEnd"/>
            <w:r w:rsidRPr="00196D0A">
              <w:rPr>
                <w:rFonts w:ascii="Calibri" w:eastAsia="Times New Roman" w:hAnsi="Calibri" w:cs="Calibri"/>
                <w:sz w:val="20"/>
                <w:szCs w:val="20"/>
              </w:rPr>
              <w:t xml:space="preserve"> prekomjerne tjelesne težine i debljine u našem stanovništvu, a posljedično i </w:t>
            </w:r>
            <w:proofErr w:type="spellStart"/>
            <w:r w:rsidRPr="00196D0A">
              <w:rPr>
                <w:rFonts w:ascii="Calibri" w:eastAsia="Times New Roman" w:hAnsi="Calibri" w:cs="Calibri"/>
                <w:sz w:val="20"/>
                <w:szCs w:val="20"/>
              </w:rPr>
              <w:t>prevalencija</w:t>
            </w:r>
            <w:proofErr w:type="spellEnd"/>
            <w:r w:rsidRPr="00196D0A">
              <w:rPr>
                <w:rFonts w:ascii="Calibri" w:eastAsia="Times New Roman" w:hAnsi="Calibri" w:cs="Calibri"/>
                <w:sz w:val="20"/>
                <w:szCs w:val="20"/>
              </w:rPr>
              <w:t xml:space="preserve"> kroničnih  nezaraznih bolesti povezanih s njom. Na taj način će se unaprijediti kvaliteta života i blagostanje stanovništva Međimurske županije. </w:t>
            </w:r>
          </w:p>
          <w:p w:rsidR="006030A8" w:rsidRPr="00196D0A" w:rsidRDefault="006030A8" w:rsidP="00A7070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A70705" w:rsidRPr="00196D0A" w:rsidRDefault="00A70705" w:rsidP="00A70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70705" w:rsidRDefault="00A70705" w:rsidP="00A7070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Izvještaj o postignutim ciljevima i rezultatima temeljenim na pokaza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teljima uspješnosti u 2023</w:t>
            </w:r>
            <w:r w:rsidR="006030A8">
              <w:rPr>
                <w:rFonts w:ascii="Calibri" w:hAnsi="Calibri" w:cs="Calibri"/>
                <w:b/>
                <w:sz w:val="20"/>
                <w:szCs w:val="20"/>
              </w:rPr>
              <w:t>. godini:</w:t>
            </w:r>
          </w:p>
          <w:p w:rsidR="006030A8" w:rsidRPr="00196D0A" w:rsidRDefault="006030A8" w:rsidP="00A7070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70705" w:rsidRPr="00196D0A" w:rsidRDefault="00A70705" w:rsidP="00A70705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 Z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avodu za javno zdravstvo Međimurske županije od 2007. godine djeluje Savjetovalište za prevenciju i tretman prekomjerne tjelesne težine i debljine. Rad se temelji na multidisciplinarnom pristupu, a od 2020. godine kao stalni član tima na puno radno vrijeme je zaposlena magistra nutricionizma.</w:t>
            </w:r>
          </w:p>
          <w:p w:rsidR="00745500" w:rsidRPr="00745500" w:rsidRDefault="00745500" w:rsidP="0074550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45500">
              <w:rPr>
                <w:rFonts w:eastAsia="Times New Roman" w:cstheme="minorHAnsi"/>
                <w:sz w:val="20"/>
                <w:szCs w:val="20"/>
              </w:rPr>
              <w:t xml:space="preserve">U razdoblju od 01.-12. mjeseca 2023. godine, u savjetovalištu je u individualnom tretmanu bilo  pruženo 2.513 usluga, od kojih je bilo 855 usluga pregleda, savjetovanja i preporuka od strane liječnika i nutricioniste (najviše usluga savjetovanja je ostvarila </w:t>
            </w:r>
            <w:proofErr w:type="spellStart"/>
            <w:r w:rsidRPr="00745500">
              <w:rPr>
                <w:rFonts w:eastAsia="Times New Roman" w:cstheme="minorHAnsi"/>
                <w:sz w:val="20"/>
                <w:szCs w:val="20"/>
              </w:rPr>
              <w:t>mag</w:t>
            </w:r>
            <w:proofErr w:type="spellEnd"/>
            <w:r w:rsidRPr="00745500">
              <w:rPr>
                <w:rFonts w:eastAsia="Times New Roman" w:cstheme="minorHAnsi"/>
                <w:sz w:val="20"/>
                <w:szCs w:val="20"/>
              </w:rPr>
              <w:t xml:space="preserve">. nutricionizma – ukupno 721 usluga), a dodatne usluge su uključivale anketiranje o </w:t>
            </w:r>
            <w:proofErr w:type="spellStart"/>
            <w:r w:rsidRPr="00745500">
              <w:rPr>
                <w:rFonts w:eastAsia="Times New Roman" w:cstheme="minorHAnsi"/>
                <w:sz w:val="20"/>
                <w:szCs w:val="20"/>
              </w:rPr>
              <w:t>prehr</w:t>
            </w:r>
            <w:proofErr w:type="spellEnd"/>
            <w:r w:rsidRPr="00745500">
              <w:rPr>
                <w:rFonts w:eastAsia="Times New Roman" w:cstheme="minorHAnsi"/>
                <w:sz w:val="20"/>
                <w:szCs w:val="20"/>
              </w:rPr>
              <w:t xml:space="preserve">. navikama i navikama </w:t>
            </w:r>
            <w:proofErr w:type="spellStart"/>
            <w:r w:rsidRPr="00745500">
              <w:rPr>
                <w:rFonts w:eastAsia="Times New Roman" w:cstheme="minorHAnsi"/>
                <w:sz w:val="20"/>
                <w:szCs w:val="20"/>
              </w:rPr>
              <w:t>tjel</w:t>
            </w:r>
            <w:proofErr w:type="spellEnd"/>
            <w:r w:rsidRPr="00745500">
              <w:rPr>
                <w:rFonts w:eastAsia="Times New Roman" w:cstheme="minorHAnsi"/>
                <w:sz w:val="20"/>
                <w:szCs w:val="20"/>
              </w:rPr>
              <w:t xml:space="preserve">. aktivnosti, antropometrijska mjerenja, određivanje kolesterola, </w:t>
            </w:r>
            <w:proofErr w:type="spellStart"/>
            <w:r w:rsidRPr="00745500">
              <w:rPr>
                <w:rFonts w:eastAsia="Times New Roman" w:cstheme="minorHAnsi"/>
                <w:sz w:val="20"/>
                <w:szCs w:val="20"/>
              </w:rPr>
              <w:t>triglicerida</w:t>
            </w:r>
            <w:proofErr w:type="spellEnd"/>
            <w:r w:rsidRPr="00745500">
              <w:rPr>
                <w:rFonts w:eastAsia="Times New Roman" w:cstheme="minorHAnsi"/>
                <w:sz w:val="20"/>
                <w:szCs w:val="20"/>
              </w:rPr>
              <w:t xml:space="preserve"> i šećera u kapilarnoj krvi, osobnu anamnezu i anamnezu tjelesne težine, Izradu Plana prehrane i jelovnika. Usluge je koristilo ukupno </w:t>
            </w:r>
            <w:r w:rsidRPr="00745500">
              <w:rPr>
                <w:rFonts w:eastAsia="Times New Roman" w:cstheme="minorHAnsi"/>
                <w:bCs/>
                <w:sz w:val="20"/>
                <w:szCs w:val="20"/>
              </w:rPr>
              <w:t>447 korisnika</w:t>
            </w:r>
            <w:r w:rsidRPr="00745500">
              <w:rPr>
                <w:rFonts w:eastAsia="Times New Roman" w:cstheme="minorHAnsi"/>
                <w:sz w:val="20"/>
                <w:szCs w:val="20"/>
              </w:rPr>
              <w:t xml:space="preserve">, a novih je korisnika bilo 278. </w:t>
            </w:r>
          </w:p>
          <w:p w:rsidR="00745500" w:rsidRPr="00745500" w:rsidRDefault="00745500" w:rsidP="0074550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U sklopu Savjetovališta održano je</w:t>
            </w:r>
            <w:r w:rsidRPr="00745500">
              <w:rPr>
                <w:rFonts w:eastAsiaTheme="minorHAnsi" w:cstheme="minorHAnsi"/>
                <w:sz w:val="20"/>
                <w:szCs w:val="20"/>
              </w:rPr>
              <w:t xml:space="preserve"> i 5 grupnih kratkih savjetovanja liječnika ili nutricioniste uz antropometrijska mjerenja, mjerenja krvnog tlaka te određivanja kolesterola, </w:t>
            </w:r>
            <w:proofErr w:type="spellStart"/>
            <w:r w:rsidRPr="00745500">
              <w:rPr>
                <w:rFonts w:eastAsiaTheme="minorHAnsi" w:cstheme="minorHAnsi"/>
                <w:sz w:val="20"/>
                <w:szCs w:val="20"/>
              </w:rPr>
              <w:t>triglicerida</w:t>
            </w:r>
            <w:proofErr w:type="spellEnd"/>
            <w:r w:rsidRPr="00745500">
              <w:rPr>
                <w:rFonts w:eastAsiaTheme="minorHAnsi" w:cstheme="minorHAnsi"/>
                <w:sz w:val="20"/>
                <w:szCs w:val="20"/>
              </w:rPr>
              <w:t xml:space="preserve"> i šećera u kapilarnoj krvi, ko</w:t>
            </w:r>
            <w:r>
              <w:rPr>
                <w:rFonts w:eastAsiaTheme="minorHAnsi" w:cstheme="minorHAnsi"/>
                <w:sz w:val="20"/>
                <w:szCs w:val="20"/>
              </w:rPr>
              <w:t xml:space="preserve">jima je obuhvaćeno </w:t>
            </w:r>
            <w:r w:rsidRPr="00745500">
              <w:rPr>
                <w:rFonts w:eastAsiaTheme="minorHAnsi" w:cstheme="minorHAnsi"/>
                <w:sz w:val="20"/>
                <w:szCs w:val="20"/>
              </w:rPr>
              <w:t>96 osoba, 56 žena i 40 muškaraca.</w:t>
            </w:r>
          </w:p>
          <w:p w:rsidR="00451ACC" w:rsidRPr="0098689C" w:rsidRDefault="00451ACC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51ACC" w:rsidRPr="0098689C" w:rsidRDefault="00451ACC" w:rsidP="00451ACC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98689C">
              <w:rPr>
                <w:rFonts w:cstheme="minorHAnsi"/>
                <w:b/>
                <w:color w:val="FF0000"/>
                <w:sz w:val="20"/>
                <w:szCs w:val="20"/>
              </w:rPr>
              <w:t>A</w:t>
            </w:r>
            <w:r w:rsidR="0098689C">
              <w:rPr>
                <w:rFonts w:cstheme="minorHAnsi"/>
                <w:b/>
                <w:color w:val="FF0000"/>
                <w:sz w:val="20"/>
                <w:szCs w:val="20"/>
              </w:rPr>
              <w:t>K</w:t>
            </w:r>
            <w:r w:rsidRPr="0098689C">
              <w:rPr>
                <w:rFonts w:cstheme="minorHAnsi"/>
                <w:b/>
                <w:color w:val="FF0000"/>
                <w:sz w:val="20"/>
                <w:szCs w:val="20"/>
              </w:rPr>
              <w:t>TIVNOST</w:t>
            </w:r>
            <w:r w:rsidR="00E1371E">
              <w:rPr>
                <w:rFonts w:cstheme="minorHAnsi"/>
                <w:b/>
                <w:color w:val="FF0000"/>
                <w:sz w:val="20"/>
                <w:szCs w:val="20"/>
              </w:rPr>
              <w:t xml:space="preserve"> 1009A100901</w:t>
            </w:r>
            <w:r w:rsidRPr="0098689C">
              <w:rPr>
                <w:rFonts w:cstheme="minorHAnsi"/>
                <w:b/>
                <w:color w:val="FF0000"/>
                <w:sz w:val="20"/>
                <w:szCs w:val="20"/>
              </w:rPr>
              <w:t>: Održavanje i kapitalna ulaganja-decentralizirana sredstva</w:t>
            </w:r>
          </w:p>
          <w:p w:rsidR="00EB5E0E" w:rsidRPr="0098689C" w:rsidRDefault="00EB5E0E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51ACC" w:rsidRPr="0098689C" w:rsidRDefault="00451ACC" w:rsidP="00451AC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Obrazloženje: </w:t>
            </w:r>
          </w:p>
          <w:p w:rsidR="00451ACC" w:rsidRPr="0098689C" w:rsidRDefault="00451ACC" w:rsidP="00451AC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Investicijsko i tekuće održavanje u zdravstvu iz decentraliziranih funkcija</w:t>
            </w:r>
            <w:r w:rsidR="00E1371E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planirano je redovito tekuće održavanje medicinske, nemedicinske i informatičke opreme potrebnih za neometano funkcioniranje Zavoda.</w:t>
            </w:r>
          </w:p>
          <w:p w:rsidR="00451ACC" w:rsidRPr="0098689C" w:rsidRDefault="00451ACC" w:rsidP="00451AC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 okviru te aktivnosti planirana je i kupnja nove opreme prema popisu prioriteta za 2023. godinu. </w:t>
            </w:r>
          </w:p>
          <w:p w:rsidR="00451ACC" w:rsidRPr="0098689C" w:rsidRDefault="00451ACC" w:rsidP="00451AC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451ACC" w:rsidRPr="0098689C" w:rsidRDefault="00451ACC" w:rsidP="00451AC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Cilj: 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Redovno i pravodobno servisiranje i održavanje nemedicinske, medicinske i informatičke opreme, koja se financira iz decentraliziranih funkcija  ima za cilj nesmetano funkcioniranje postrojenja i opreme u Zavodu radi kontinuiranog pružanja zdravstvene zaštite pacijentima.</w:t>
            </w:r>
          </w:p>
          <w:p w:rsidR="00451ACC" w:rsidRPr="0098689C" w:rsidRDefault="00451ACC" w:rsidP="00451AC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451ACC" w:rsidRPr="0098689C" w:rsidRDefault="00451ACC" w:rsidP="00451AC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Zakonska osnova: </w:t>
            </w:r>
          </w:p>
          <w:p w:rsidR="0094009E" w:rsidRDefault="00451ACC" w:rsidP="00451A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Odluka o minimalnim financijskim standardima za decentralizirane funkcij</w:t>
            </w:r>
            <w:r w:rsidR="00A37B80">
              <w:rPr>
                <w:rFonts w:eastAsia="Times New Roman" w:cstheme="minorHAnsi"/>
                <w:color w:val="000000"/>
                <w:sz w:val="20"/>
                <w:szCs w:val="20"/>
              </w:rPr>
              <w:t>e za zdravstvene ustanove u 2023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. godini (N</w:t>
            </w:r>
            <w:r w:rsidR="00A37B80">
              <w:rPr>
                <w:rFonts w:eastAsia="Times New Roman" w:cstheme="minorHAnsi"/>
                <w:color w:val="000000"/>
                <w:sz w:val="20"/>
                <w:szCs w:val="20"/>
              </w:rPr>
              <w:t>N 8/2023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).</w:t>
            </w:r>
          </w:p>
          <w:p w:rsidR="00A37B80" w:rsidRDefault="00A37B80" w:rsidP="00451A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B76484" w:rsidRDefault="00A37B80" w:rsidP="008A64C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Odlukom MŽ o kriterijima, mjerilima i način</w:t>
            </w:r>
            <w:r w:rsidR="00EE061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 financiranja decentraliziranih funkcija za investicijsko ulaganje, investicijsko i tekuće održavanje zdravstvenih ustanova te informatizaciju zdravstvene djelatnosti u 2023. </w:t>
            </w:r>
            <w:r w:rsidR="009E68C3">
              <w:rPr>
                <w:rFonts w:eastAsia="Times New Roman" w:cstheme="minorHAnsi"/>
                <w:color w:val="000000"/>
                <w:sz w:val="20"/>
                <w:szCs w:val="20"/>
              </w:rPr>
              <w:t>g</w:t>
            </w:r>
            <w:r w:rsidR="00EE061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odini, </w:t>
            </w:r>
            <w:r w:rsidR="00EE061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Zavodu su osigurana</w:t>
            </w:r>
            <w:r w:rsidR="009E68C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sredstva u iznosu od 53.089 </w:t>
            </w:r>
            <w:r w:rsidR="00EE0612">
              <w:rPr>
                <w:rFonts w:eastAsia="Times New Roman" w:cstheme="minorHAnsi"/>
                <w:color w:val="000000"/>
                <w:sz w:val="20"/>
                <w:szCs w:val="20"/>
              </w:rPr>
              <w:t>eura.</w:t>
            </w:r>
            <w:r w:rsidR="009E68C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B76484">
              <w:rPr>
                <w:rFonts w:eastAsia="Times New Roman" w:cstheme="minorHAnsi"/>
                <w:color w:val="000000"/>
                <w:sz w:val="20"/>
                <w:szCs w:val="20"/>
              </w:rPr>
              <w:t>Prihod po spomenutoj osnovi je u cijelosti ostvaren do kraja 2023. godine.</w:t>
            </w:r>
          </w:p>
          <w:p w:rsidR="00B76484" w:rsidRDefault="00B76484" w:rsidP="00B764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341CF" w:rsidRPr="00E1371E" w:rsidRDefault="000341CF" w:rsidP="00B76484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E1371E">
              <w:rPr>
                <w:rFonts w:eastAsia="Times New Roman" w:cstheme="minorHAnsi"/>
                <w:b/>
                <w:bCs/>
                <w:iCs/>
                <w:color w:val="FF0000"/>
                <w:sz w:val="20"/>
                <w:szCs w:val="20"/>
              </w:rPr>
              <w:t xml:space="preserve">AKTIVNOST </w:t>
            </w:r>
            <w:r w:rsidRPr="00E1371E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 xml:space="preserve">1009A100904 </w:t>
            </w:r>
            <w:proofErr w:type="spellStart"/>
            <w:r w:rsidRPr="00E1371E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Monitoring</w:t>
            </w:r>
            <w:proofErr w:type="spellEnd"/>
            <w:r w:rsidRPr="00E1371E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 xml:space="preserve"> vodoopskrbnog sustava u Međimurskoj županiji</w:t>
            </w:r>
          </w:p>
          <w:p w:rsidR="000341CF" w:rsidRPr="0098689C" w:rsidRDefault="000341CF" w:rsidP="00451AC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0341CF" w:rsidRPr="0098689C" w:rsidRDefault="000341CF" w:rsidP="008A64C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Opis programa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  <w:r w:rsidRPr="0098689C">
              <w:rPr>
                <w:rFonts w:cstheme="minorHAnsi"/>
                <w:sz w:val="20"/>
                <w:szCs w:val="20"/>
              </w:rPr>
              <w:t xml:space="preserve"> Sustavno praćenje zdravstvene ispravnosti vode provođenjem niza planiranih mjerenja i analiza pojedinih parametara vode za ljudsku potrošnju, a obuhvaća </w:t>
            </w:r>
            <w:proofErr w:type="spellStart"/>
            <w:r w:rsidRPr="0098689C">
              <w:rPr>
                <w:rFonts w:cstheme="minorHAnsi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cstheme="minorHAnsi"/>
                <w:sz w:val="20"/>
                <w:szCs w:val="20"/>
              </w:rPr>
              <w:t xml:space="preserve"> (praćenje) parametara skupine A i parametara skupine B te </w:t>
            </w:r>
            <w:proofErr w:type="spellStart"/>
            <w:r w:rsidRPr="0098689C">
              <w:rPr>
                <w:rFonts w:cstheme="minorHAnsi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cstheme="minorHAnsi"/>
                <w:sz w:val="20"/>
                <w:szCs w:val="20"/>
              </w:rPr>
              <w:t xml:space="preserve"> parametara radioaktivnih tvari u vodi za ljudsku potrošnju navedenih u Pravilniku o parametrima sukladnosti, metodama analize, </w:t>
            </w:r>
            <w:proofErr w:type="spellStart"/>
            <w:r w:rsidRPr="0098689C">
              <w:rPr>
                <w:rFonts w:cstheme="minorHAnsi"/>
                <w:sz w:val="20"/>
                <w:szCs w:val="20"/>
              </w:rPr>
              <w:t>monitoringu</w:t>
            </w:r>
            <w:proofErr w:type="spellEnd"/>
            <w:r w:rsidRPr="0098689C">
              <w:rPr>
                <w:rFonts w:cstheme="minorHAnsi"/>
                <w:sz w:val="20"/>
                <w:szCs w:val="20"/>
              </w:rPr>
              <w:t xml:space="preserve"> i planovima sigurnosti vode za ljudsku potrošnju te načinu vođenja registra pravnih osoba koje obavljaju djelatnost javne vodoopskrbe (NN 125/17, 39/20).</w:t>
            </w:r>
          </w:p>
          <w:p w:rsidR="000341CF" w:rsidRDefault="000341CF" w:rsidP="00451AC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E63BF" w:rsidRPr="0098689C" w:rsidRDefault="00DE63BF" w:rsidP="00451AC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341CF" w:rsidRPr="0098689C" w:rsidRDefault="000341CF" w:rsidP="000341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Zakonske i druge pravne osnove programa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  <w:p w:rsidR="000341CF" w:rsidRPr="0098689C" w:rsidRDefault="000341CF" w:rsidP="008A64C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 xml:space="preserve">Sukladno odredbama Zakona o vodi za ljudsku potrošnju (članak 44. stavak 1.,NN br. 56/13, 64/15, 104/17, 115/18, 16/20), Županija je u obvezi osigurati financijska sredstva za provođenje </w:t>
            </w:r>
            <w:proofErr w:type="spellStart"/>
            <w:r w:rsidRPr="0098689C">
              <w:rPr>
                <w:rFonts w:cstheme="minorHAnsi"/>
                <w:sz w:val="20"/>
                <w:szCs w:val="20"/>
              </w:rPr>
              <w:t>monitoringa</w:t>
            </w:r>
            <w:proofErr w:type="spellEnd"/>
            <w:r w:rsidRPr="0098689C">
              <w:rPr>
                <w:rFonts w:cstheme="minorHAnsi"/>
                <w:sz w:val="20"/>
                <w:szCs w:val="20"/>
              </w:rPr>
              <w:t xml:space="preserve"> parametara skupine A i parametara skupine B u vodi za ljudsku potrošnju na području Međimurske županije.</w:t>
            </w:r>
          </w:p>
          <w:p w:rsidR="000341CF" w:rsidRPr="0098689C" w:rsidRDefault="000341CF" w:rsidP="000341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341CF" w:rsidRPr="0098689C" w:rsidRDefault="000341CF" w:rsidP="000341C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Ciljevi provedbe </w:t>
            </w:r>
            <w:r w:rsidR="009E68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programa:</w:t>
            </w:r>
          </w:p>
          <w:p w:rsidR="000341CF" w:rsidRPr="0098689C" w:rsidRDefault="000341CF" w:rsidP="008A64C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98689C">
              <w:rPr>
                <w:rFonts w:cstheme="minorHAnsi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cstheme="minorHAnsi"/>
                <w:sz w:val="20"/>
                <w:szCs w:val="20"/>
              </w:rPr>
              <w:t xml:space="preserve"> vode za ljudsku potrošnju podrazumijeva sustavno praćenje zdravstvene ispravnosti vode provođenjem niza planiranih mjerenja i analiza pojedinih parametara vode za ljudsku potrošnju</w:t>
            </w:r>
            <w:r w:rsidRPr="0098689C">
              <w:rPr>
                <w:rFonts w:cstheme="minorHAnsi"/>
                <w:b/>
                <w:i/>
                <w:sz w:val="20"/>
                <w:szCs w:val="20"/>
              </w:rPr>
              <w:t>, kako bi se utvrdila njezina sukladnost s propisanim vrijednostima</w:t>
            </w:r>
            <w:r w:rsidRPr="0098689C">
              <w:rPr>
                <w:rFonts w:cstheme="minorHAnsi"/>
                <w:sz w:val="20"/>
                <w:szCs w:val="20"/>
              </w:rPr>
              <w:t xml:space="preserve">, a obuhvaća </w:t>
            </w:r>
            <w:proofErr w:type="spellStart"/>
            <w:r w:rsidRPr="0098689C">
              <w:rPr>
                <w:rFonts w:cstheme="minorHAnsi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cstheme="minorHAnsi"/>
                <w:sz w:val="20"/>
                <w:szCs w:val="20"/>
              </w:rPr>
              <w:t xml:space="preserve"> (praćenje) parametara skupine A i parametara skupine B te </w:t>
            </w:r>
            <w:proofErr w:type="spellStart"/>
            <w:r w:rsidRPr="0098689C">
              <w:rPr>
                <w:rFonts w:cstheme="minorHAnsi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cstheme="minorHAnsi"/>
                <w:sz w:val="20"/>
                <w:szCs w:val="20"/>
              </w:rPr>
              <w:t xml:space="preserve"> parametara radioaktivnih tvari u vodi za ljudsku potrošnju.</w:t>
            </w:r>
          </w:p>
          <w:p w:rsidR="000341CF" w:rsidRPr="0098689C" w:rsidRDefault="000341CF" w:rsidP="000341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341CF" w:rsidRPr="006030A8" w:rsidRDefault="000341CF" w:rsidP="000341CF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8689C">
              <w:rPr>
                <w:rFonts w:cstheme="minorHAnsi"/>
                <w:b/>
                <w:sz w:val="20"/>
                <w:szCs w:val="20"/>
              </w:rPr>
              <w:t>Procjena i ishodište potrebnih sredstava za aktivnosti/projekte unutar programa</w:t>
            </w:r>
          </w:p>
          <w:tbl>
            <w:tblPr>
              <w:tblW w:w="6395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701"/>
              <w:gridCol w:w="1383"/>
              <w:gridCol w:w="1311"/>
            </w:tblGrid>
            <w:tr w:rsidR="009E68C3" w:rsidRPr="0098689C" w:rsidTr="009E68C3">
              <w:trPr>
                <w:trHeight w:val="564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Naziv aktivnosti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Plan</w:t>
                  </w:r>
                </w:p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2023.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Ostvarenje 2023.</w:t>
                  </w:r>
                </w:p>
              </w:tc>
            </w:tr>
            <w:tr w:rsidR="00160EF3" w:rsidRPr="0098689C" w:rsidTr="009E68C3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0EF3" w:rsidRPr="005308B7" w:rsidRDefault="00160EF3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Monitoring</w:t>
                  </w:r>
                  <w:proofErr w:type="spellEnd"/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parametara skupine A 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60EF3" w:rsidRPr="005308B7" w:rsidRDefault="00160EF3" w:rsidP="00E458C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6.153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60EF3" w:rsidRPr="005308B7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6.153</w:t>
                  </w:r>
                </w:p>
              </w:tc>
            </w:tr>
            <w:tr w:rsidR="00160EF3" w:rsidRPr="0098689C" w:rsidTr="009E68C3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60EF3" w:rsidRPr="005308B7" w:rsidRDefault="00160EF3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Monitoring</w:t>
                  </w:r>
                  <w:proofErr w:type="spellEnd"/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parametara skupine B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60EF3" w:rsidRPr="005308B7" w:rsidRDefault="00160EF3" w:rsidP="00E458C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11.110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60EF3" w:rsidRPr="005308B7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11.110</w:t>
                  </w:r>
                </w:p>
              </w:tc>
            </w:tr>
            <w:tr w:rsidR="00160EF3" w:rsidRPr="0098689C" w:rsidTr="009E68C3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0EF3" w:rsidRPr="005308B7" w:rsidRDefault="00160EF3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Enterovirusi 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60EF3" w:rsidRPr="005308B7" w:rsidRDefault="00160EF3" w:rsidP="00E458CC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60EF3" w:rsidRPr="005308B7" w:rsidRDefault="00160EF3" w:rsidP="00FA333F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160EF3" w:rsidRPr="0098689C" w:rsidTr="009E68C3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0EF3" w:rsidRPr="005308B7" w:rsidRDefault="00160EF3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Radioaktivne tvari u vodi 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60EF3" w:rsidRPr="005308B7" w:rsidRDefault="00160EF3" w:rsidP="00E458C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624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60EF3" w:rsidRPr="005308B7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624</w:t>
                  </w:r>
                </w:p>
              </w:tc>
            </w:tr>
            <w:tr w:rsidR="00160EF3" w:rsidRPr="0098689C" w:rsidTr="006030A8">
              <w:trPr>
                <w:trHeight w:val="40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60EF3" w:rsidRPr="005308B7" w:rsidRDefault="00160EF3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Ukupno program: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60EF3" w:rsidRDefault="00160EF3" w:rsidP="00E458C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        </w:t>
                  </w:r>
                </w:p>
                <w:p w:rsidR="00160EF3" w:rsidRDefault="00160EF3" w:rsidP="00E458C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          17.887</w:t>
                  </w:r>
                </w:p>
                <w:p w:rsidR="00160EF3" w:rsidRPr="005308B7" w:rsidRDefault="00160EF3" w:rsidP="00E458C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60EF3" w:rsidRDefault="00160EF3" w:rsidP="00E7473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        </w:t>
                  </w:r>
                </w:p>
                <w:p w:rsidR="00160EF3" w:rsidRDefault="00160EF3" w:rsidP="00E7473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          17.887</w:t>
                  </w:r>
                </w:p>
                <w:p w:rsidR="00160EF3" w:rsidRPr="005308B7" w:rsidRDefault="00160EF3" w:rsidP="00E7473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341CF" w:rsidRPr="0098689C" w:rsidRDefault="000341CF" w:rsidP="000341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parametara skupine A – </w:t>
            </w:r>
            <w:r w:rsidRPr="0098689C">
              <w:rPr>
                <w:rFonts w:cstheme="minorHAnsi"/>
                <w:sz w:val="20"/>
                <w:szCs w:val="20"/>
              </w:rPr>
              <w:t xml:space="preserve">parametri navedeni u Pravilniku </w:t>
            </w:r>
          </w:p>
          <w:p w:rsidR="000341CF" w:rsidRPr="0098689C" w:rsidRDefault="000341CF" w:rsidP="000341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parametara skupine B - </w:t>
            </w:r>
            <w:r w:rsidRPr="0098689C">
              <w:rPr>
                <w:rFonts w:cstheme="minorHAnsi"/>
                <w:sz w:val="20"/>
                <w:szCs w:val="20"/>
              </w:rPr>
              <w:t>parametri navedeni u Pravilniku</w:t>
            </w:r>
          </w:p>
          <w:p w:rsidR="000341CF" w:rsidRPr="0098689C" w:rsidRDefault="000341CF" w:rsidP="000341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Enterovirusi - </w:t>
            </w:r>
            <w:r w:rsidRPr="0098689C">
              <w:rPr>
                <w:rFonts w:cstheme="minorHAnsi"/>
                <w:sz w:val="20"/>
                <w:szCs w:val="20"/>
              </w:rPr>
              <w:t>parametri navedeni u Pravilniku</w:t>
            </w:r>
          </w:p>
          <w:p w:rsidR="00A906BF" w:rsidRDefault="000341CF" w:rsidP="000341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Radioaktivne tvari u vodi - Plan </w:t>
            </w:r>
            <w:proofErr w:type="spellStart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monitoringa</w:t>
            </w:r>
            <w:proofErr w:type="spellEnd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radioaktivnih tvari u vodi za ljudsku potrošnju</w:t>
            </w:r>
          </w:p>
          <w:p w:rsidR="00A906BF" w:rsidRPr="0098689C" w:rsidRDefault="00A906BF" w:rsidP="000341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341CF" w:rsidRPr="0098689C" w:rsidRDefault="000341CF" w:rsidP="000341CF">
            <w:pPr>
              <w:rPr>
                <w:rFonts w:cstheme="minorHAnsi"/>
                <w:b/>
                <w:sz w:val="20"/>
                <w:szCs w:val="20"/>
              </w:rPr>
            </w:pPr>
            <w:r w:rsidRPr="0098689C">
              <w:rPr>
                <w:rFonts w:cstheme="minorHAnsi"/>
                <w:b/>
                <w:sz w:val="20"/>
                <w:szCs w:val="20"/>
              </w:rPr>
              <w:t>Pokazatelji rezultata (navesti pokazatelje na razini aktivnosti/projekta):</w:t>
            </w:r>
          </w:p>
          <w:tbl>
            <w:tblPr>
              <w:tblW w:w="6111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575"/>
              <w:gridCol w:w="1275"/>
              <w:gridCol w:w="1134"/>
              <w:gridCol w:w="1027"/>
              <w:gridCol w:w="1100"/>
            </w:tblGrid>
            <w:tr w:rsidR="00160EF3" w:rsidRPr="005308B7" w:rsidTr="00160EF3">
              <w:trPr>
                <w:trHeight w:val="564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0EF3" w:rsidRPr="005308B7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Pokazatelj</w:t>
                  </w:r>
                </w:p>
                <w:p w:rsidR="00160EF3" w:rsidRPr="005308B7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rezultata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0EF3" w:rsidRPr="005308B7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Definicija pokazatelja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0EF3" w:rsidRPr="005308B7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0EF3" w:rsidRPr="005308B7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Ciljana vrijednost</w:t>
                  </w:r>
                </w:p>
                <w:p w:rsidR="00160EF3" w:rsidRPr="005308B7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2023.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0EF3" w:rsidRPr="005308B7" w:rsidRDefault="00160EF3" w:rsidP="009E68C3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Ostvarena  </w:t>
                  </w: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vrijednost</w:t>
                  </w:r>
                </w:p>
                <w:p w:rsidR="00160EF3" w:rsidRPr="005308B7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2023</w:t>
                  </w: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160EF3" w:rsidRPr="005308B7" w:rsidTr="00160EF3">
              <w:trPr>
                <w:trHeight w:val="282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0EF3" w:rsidRPr="005308B7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Broj planiranih analiza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0EF3" w:rsidRPr="005308B7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60EF3" w:rsidRPr="005308B7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kom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0EF3" w:rsidRPr="005308B7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125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0EF3" w:rsidRPr="005308B7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125</w:t>
                  </w:r>
                </w:p>
              </w:tc>
            </w:tr>
            <w:tr w:rsidR="00160EF3" w:rsidRPr="005308B7" w:rsidTr="00160EF3">
              <w:trPr>
                <w:trHeight w:val="282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60EF3" w:rsidRPr="005308B7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Broj ostvarenih analiza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0EF3" w:rsidRPr="005308B7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60EF3" w:rsidRPr="005308B7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kom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0EF3" w:rsidRPr="005308B7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125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0EF3" w:rsidRPr="005308B7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125</w:t>
                  </w:r>
                </w:p>
              </w:tc>
            </w:tr>
          </w:tbl>
          <w:p w:rsidR="000341CF" w:rsidRPr="005308B7" w:rsidRDefault="000341CF" w:rsidP="000341CF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16"/>
                <w:szCs w:val="16"/>
              </w:rPr>
            </w:pPr>
            <w:r w:rsidRPr="005308B7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 xml:space="preserve"> </w:t>
            </w:r>
          </w:p>
          <w:p w:rsidR="000341CF" w:rsidRPr="00713BA9" w:rsidRDefault="000341CF" w:rsidP="00713B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341CF" w:rsidRPr="0098689C" w:rsidRDefault="000341CF" w:rsidP="000341CF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AKTIVNOST </w:t>
            </w:r>
            <w:r w:rsidRPr="0098689C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 xml:space="preserve">1009A100917 </w:t>
            </w:r>
            <w:proofErr w:type="spellStart"/>
            <w:r w:rsidRPr="0098689C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 xml:space="preserve"> invazivnih vrsta komaraca u Međimurskoj županiji</w:t>
            </w:r>
          </w:p>
          <w:p w:rsidR="000341CF" w:rsidRPr="0098689C" w:rsidRDefault="000341CF" w:rsidP="000341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341CF" w:rsidRDefault="000341CF" w:rsidP="000341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Opis programa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  <w:r w:rsidRPr="0098689C">
              <w:rPr>
                <w:rFonts w:cstheme="minorHAnsi"/>
                <w:sz w:val="20"/>
                <w:szCs w:val="20"/>
              </w:rPr>
              <w:t xml:space="preserve"> 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1009A100917 </w:t>
            </w:r>
            <w:proofErr w:type="spellStart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invazivnih vrsta komaraca u Međimurskoj županiji je sustavno praćenje komaraca, koje obuhvaća put njihovog širenja, njihovo razmnožavanje i nastanjivanje na odabranim područjima. </w:t>
            </w:r>
          </w:p>
          <w:p w:rsidR="005725E6" w:rsidRPr="0098689C" w:rsidRDefault="005725E6" w:rsidP="000341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341CF" w:rsidRPr="0098689C" w:rsidRDefault="000341CF" w:rsidP="000341C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085AED" w:rsidRPr="0098689C" w:rsidRDefault="00085AED" w:rsidP="00085A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Zakonske i druge pravne osnove programa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  <w:p w:rsidR="00085AED" w:rsidRPr="0098689C" w:rsidRDefault="00085AED" w:rsidP="008A64C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8689C">
              <w:rPr>
                <w:rFonts w:cstheme="minorHAnsi"/>
                <w:bCs/>
                <w:sz w:val="20"/>
                <w:szCs w:val="20"/>
              </w:rPr>
              <w:t>Izmjenama i dopunama Programa mjera suzbijanja patogenih mikroorganizama, štetnih člankonožaca (</w:t>
            </w:r>
            <w:proofErr w:type="spellStart"/>
            <w:r w:rsidRPr="0098689C">
              <w:rPr>
                <w:rFonts w:cstheme="minorHAnsi"/>
                <w:bCs/>
                <w:sz w:val="20"/>
                <w:szCs w:val="20"/>
              </w:rPr>
              <w:t>Arthropoda</w:t>
            </w:r>
            <w:proofErr w:type="spellEnd"/>
            <w:r w:rsidRPr="0098689C">
              <w:rPr>
                <w:rFonts w:cstheme="minorHAnsi"/>
                <w:bCs/>
                <w:sz w:val="20"/>
                <w:szCs w:val="20"/>
              </w:rPr>
              <w:t xml:space="preserve">) i štetnih glodavaca čije je planirano, organizirano i sustavno suzbijanje mjerama dezinfekcije, dezinsekcije i deratizacije od javnozdravstvene važnosti za Republiku Hrvatsku (Narodne novine br. 62/18), </w:t>
            </w:r>
            <w:proofErr w:type="spellStart"/>
            <w:r w:rsidRPr="0098689C">
              <w:rPr>
                <w:rFonts w:cstheme="minorHAnsi"/>
                <w:bCs/>
                <w:sz w:val="20"/>
                <w:szCs w:val="20"/>
              </w:rPr>
              <w:t>podtočka</w:t>
            </w:r>
            <w:proofErr w:type="spellEnd"/>
            <w:r w:rsidRPr="0098689C">
              <w:rPr>
                <w:rFonts w:cstheme="minorHAnsi"/>
                <w:bCs/>
                <w:sz w:val="20"/>
                <w:szCs w:val="20"/>
              </w:rPr>
              <w:t xml:space="preserve"> 2.1.4., stavak 11, </w:t>
            </w:r>
            <w:r w:rsidRPr="0098689C">
              <w:rPr>
                <w:rFonts w:cstheme="minorHAnsi"/>
                <w:bCs/>
                <w:i/>
                <w:sz w:val="20"/>
                <w:szCs w:val="20"/>
              </w:rPr>
              <w:t>Županije, odnosno Grad Zagreb obvezni su omogućiti provođenje programa na području svoje nadležnosti s ciljem sprječavanja pojave i mogućeg širenja zaraznih bolesti koje prenose komarci.</w:t>
            </w:r>
          </w:p>
          <w:p w:rsidR="000341CF" w:rsidRPr="0098689C" w:rsidRDefault="000341CF" w:rsidP="00451A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85AED" w:rsidRPr="0098689C" w:rsidRDefault="00085AED" w:rsidP="00085AE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Ciljevi provedbe </w:t>
            </w:r>
            <w:r w:rsidR="006D024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programa:</w:t>
            </w:r>
          </w:p>
          <w:p w:rsidR="00085AED" w:rsidRPr="0098689C" w:rsidRDefault="00085AED" w:rsidP="00085A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Praćenjem brojnosti, vrsta i rasprostranjenosti dobivamo rezultate pomoću kojih možemo donositi pravovremene i valjane mjere dezinsekcije, a sve s ciljem smanjenja broja komaraca i posljedično vektora zaraznih bolesti.</w:t>
            </w:r>
          </w:p>
          <w:p w:rsidR="000341CF" w:rsidRDefault="000341CF" w:rsidP="00451A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DE63BF" w:rsidRPr="0098689C" w:rsidRDefault="00DE63BF" w:rsidP="00451A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85AED" w:rsidRPr="0098689C" w:rsidRDefault="00085AED" w:rsidP="00085AED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8689C">
              <w:rPr>
                <w:rFonts w:cstheme="minorHAnsi"/>
                <w:b/>
                <w:sz w:val="20"/>
                <w:szCs w:val="20"/>
              </w:rPr>
              <w:t>Procjena i ishodište potrebnih sredstava za aktivnosti/projekte unutar programa</w:t>
            </w:r>
          </w:p>
          <w:p w:rsidR="00085AED" w:rsidRPr="0098689C" w:rsidRDefault="00085AED" w:rsidP="00085AED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tbl>
            <w:tblPr>
              <w:tblW w:w="6395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701"/>
              <w:gridCol w:w="1383"/>
              <w:gridCol w:w="1311"/>
            </w:tblGrid>
            <w:tr w:rsidR="00160EF3" w:rsidRPr="0098689C" w:rsidTr="00160EF3">
              <w:trPr>
                <w:trHeight w:val="564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0EF3" w:rsidRPr="0098689C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Naziv aktivnosti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0EF3" w:rsidRPr="0098689C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Plan</w:t>
                  </w:r>
                </w:p>
                <w:p w:rsidR="00160EF3" w:rsidRPr="0098689C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2023. EUR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0EF3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Ostvarenje</w:t>
                  </w:r>
                </w:p>
                <w:p w:rsidR="00160EF3" w:rsidRPr="0098689C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u 2023.EUR</w:t>
                  </w:r>
                </w:p>
              </w:tc>
            </w:tr>
            <w:tr w:rsidR="00160EF3" w:rsidRPr="0098689C" w:rsidTr="00160EF3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0EF3" w:rsidRPr="0098689C" w:rsidRDefault="00160EF3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Oprema i potrošni materijal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60EF3" w:rsidRPr="0098689C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1.115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60EF3" w:rsidRPr="0098689C" w:rsidRDefault="00160EF3" w:rsidP="0055621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1.115</w:t>
                  </w:r>
                </w:p>
              </w:tc>
            </w:tr>
            <w:tr w:rsidR="00160EF3" w:rsidRPr="0098689C" w:rsidTr="00160EF3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0EF3" w:rsidRPr="0098689C" w:rsidRDefault="00160EF3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Troškovi prijevoza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60EF3" w:rsidRPr="0098689C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995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60EF3" w:rsidRPr="0098689C" w:rsidRDefault="00160EF3" w:rsidP="0055621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995</w:t>
                  </w:r>
                </w:p>
              </w:tc>
            </w:tr>
            <w:tr w:rsidR="00160EF3" w:rsidRPr="0098689C" w:rsidTr="00160EF3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0EF3" w:rsidRPr="0098689C" w:rsidRDefault="00160EF3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Troškovi rada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60EF3" w:rsidRPr="0098689C" w:rsidRDefault="00160EF3" w:rsidP="00FA333F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  <w:t>1.991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60EF3" w:rsidRPr="0098689C" w:rsidRDefault="00160EF3" w:rsidP="0055621C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  <w:t>1.991</w:t>
                  </w:r>
                </w:p>
              </w:tc>
            </w:tr>
            <w:tr w:rsidR="00160EF3" w:rsidRPr="0098689C" w:rsidTr="00160EF3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0EF3" w:rsidRPr="0098689C" w:rsidRDefault="00160EF3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  <w:t>Usluga determinacije komaraca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60EF3" w:rsidRPr="0098689C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398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60EF3" w:rsidRPr="0098689C" w:rsidRDefault="00160EF3" w:rsidP="0055621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398</w:t>
                  </w:r>
                </w:p>
              </w:tc>
            </w:tr>
            <w:tr w:rsidR="00160EF3" w:rsidRPr="0098689C" w:rsidTr="00160EF3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60EF3" w:rsidRPr="0098689C" w:rsidRDefault="00160EF3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Ukupno program: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60EF3" w:rsidRPr="0098689C" w:rsidRDefault="00160EF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4.499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60EF3" w:rsidRPr="0098689C" w:rsidRDefault="00160EF3" w:rsidP="0055621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4.499</w:t>
                  </w:r>
                </w:p>
              </w:tc>
            </w:tr>
          </w:tbl>
          <w:p w:rsidR="00085AED" w:rsidRDefault="00085AED" w:rsidP="00085AE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:rsidR="006D0241" w:rsidRPr="005308B7" w:rsidRDefault="006D0241" w:rsidP="006D024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16"/>
                <w:szCs w:val="16"/>
              </w:rPr>
            </w:pPr>
          </w:p>
          <w:p w:rsidR="006D0241" w:rsidRPr="0098689C" w:rsidRDefault="006D0241" w:rsidP="006D024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</w:p>
          <w:p w:rsidR="006D0241" w:rsidRPr="0098689C" w:rsidRDefault="006D0241" w:rsidP="006D024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</w:rPr>
              <w:t>AKTIVNOST 1011A101133 Pilot projekt prevencije ovisnosti usmjerenog djeci i mladim Romima u MŽ</w:t>
            </w:r>
          </w:p>
          <w:p w:rsidR="006D0241" w:rsidRPr="0098689C" w:rsidRDefault="006D0241" w:rsidP="00085AE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:rsidR="00085AED" w:rsidRDefault="00412233" w:rsidP="00451A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OPIS PROGRAMA:</w:t>
            </w:r>
          </w:p>
          <w:p w:rsidR="00412233" w:rsidRDefault="00412233" w:rsidP="00451A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412233" w:rsidRDefault="00412233" w:rsidP="00451A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Sudjelovanje djelatnika Zavoda u provedbi projektnih aktivnosti- održavanje radionica u Osnovnoj školi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Kuršanec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Osnovnoj školi dr. Ivana Novaka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Macinec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te u romskim naseljima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Kuršanec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Parag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te mobilno savjetovalište za mlade rizičnog ponašanja i mlade koji su napustili sustav obrazovanja.</w:t>
            </w:r>
          </w:p>
          <w:p w:rsidR="00AD121B" w:rsidRDefault="00AD121B" w:rsidP="00451A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412233" w:rsidRDefault="00412233" w:rsidP="00451A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412233" w:rsidRDefault="00412233" w:rsidP="00451A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CILJEVI PROGRAMA:</w:t>
            </w:r>
          </w:p>
          <w:p w:rsidR="00412233" w:rsidRDefault="00412233" w:rsidP="0041223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smanjenje korištenja sredstava ovisnosti među djecom i mladim Romima</w:t>
            </w:r>
          </w:p>
          <w:p w:rsidR="00412233" w:rsidRDefault="00B2515F" w:rsidP="0041223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osnaživanje vještina djec</w:t>
            </w:r>
            <w:r w:rsidR="00412233">
              <w:rPr>
                <w:rFonts w:eastAsia="Times New Roman" w:cstheme="minorHAnsi"/>
                <w:color w:val="000000"/>
                <w:sz w:val="20"/>
                <w:szCs w:val="20"/>
              </w:rPr>
              <w:t>e i mladih, njihovih roditelja i l</w:t>
            </w:r>
            <w:r w:rsidR="00412233" w:rsidRPr="004122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okalne zajednice </w:t>
            </w:r>
          </w:p>
          <w:p w:rsidR="00412233" w:rsidRPr="00412233" w:rsidRDefault="00412233" w:rsidP="0041223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stvaranje prilika za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prosocijalno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uključivanje u život zajednice</w:t>
            </w:r>
          </w:p>
          <w:p w:rsidR="00412233" w:rsidRDefault="00412233" w:rsidP="0041223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jačanje vještina za donošenje od</w:t>
            </w:r>
            <w:r w:rsidRPr="00412233">
              <w:rPr>
                <w:rFonts w:eastAsia="Times New Roman" w:cstheme="minorHAnsi"/>
                <w:color w:val="000000"/>
                <w:sz w:val="20"/>
                <w:szCs w:val="20"/>
              </w:rPr>
              <w:t>govornih životnih odluka kroz pružanje individualne psihosocijalne podrške</w:t>
            </w:r>
          </w:p>
          <w:p w:rsidR="00193A41" w:rsidRDefault="00193A41" w:rsidP="00193A41">
            <w:pPr>
              <w:pStyle w:val="Odlomakpopisa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193A41" w:rsidRPr="00A82C94" w:rsidRDefault="00193A41" w:rsidP="00A82C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193A41" w:rsidRDefault="00193A41" w:rsidP="00193A41">
            <w:pPr>
              <w:pStyle w:val="Odlomakpopisa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tbl>
            <w:tblPr>
              <w:tblW w:w="6501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701"/>
              <w:gridCol w:w="1417"/>
              <w:gridCol w:w="1383"/>
            </w:tblGrid>
            <w:tr w:rsidR="00193A41" w:rsidRPr="0098689C" w:rsidTr="00193A41">
              <w:trPr>
                <w:trHeight w:val="564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3A41" w:rsidRPr="0098689C" w:rsidRDefault="00193A41" w:rsidP="002209B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Naziv aktivnosti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3A41" w:rsidRPr="0098689C" w:rsidRDefault="00193A41" w:rsidP="002209B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Proračun </w:t>
                  </w:r>
                </w:p>
                <w:p w:rsidR="00193A41" w:rsidRPr="0098689C" w:rsidRDefault="00193A41" w:rsidP="002209B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2023. EUR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3A41" w:rsidRDefault="00193A41" w:rsidP="00193A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Ostvarenje</w:t>
                  </w:r>
                </w:p>
                <w:p w:rsidR="00193A41" w:rsidRPr="0098689C" w:rsidRDefault="00193A41" w:rsidP="00193A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u 2023.EUR</w:t>
                  </w:r>
                </w:p>
              </w:tc>
            </w:tr>
            <w:tr w:rsidR="00193A41" w:rsidRPr="0098689C" w:rsidTr="00193A41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3A41" w:rsidRPr="0098689C" w:rsidRDefault="00193A41" w:rsidP="002209B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Troškovi provedbe radionica i mobilnog savjetovališta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93A41" w:rsidRPr="0098689C" w:rsidRDefault="00CB49ED" w:rsidP="002209B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3.600,85</w:t>
                  </w:r>
                  <w:r w:rsidR="00193A41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 EUR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93A41" w:rsidRPr="0098689C" w:rsidRDefault="007B723E" w:rsidP="002209B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3.498,51</w:t>
                  </w:r>
                  <w:r w:rsidR="00A001A9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 EUR</w:t>
                  </w:r>
                </w:p>
              </w:tc>
            </w:tr>
          </w:tbl>
          <w:p w:rsidR="00193A41" w:rsidRPr="00A4326C" w:rsidRDefault="00193A41" w:rsidP="006105C9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</w:pPr>
          </w:p>
          <w:p w:rsidR="00CB49ED" w:rsidRDefault="00CB49ED" w:rsidP="00A432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4326C" w:rsidRPr="007721D8" w:rsidRDefault="00A4326C" w:rsidP="00CB49E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21D8">
              <w:rPr>
                <w:sz w:val="20"/>
                <w:szCs w:val="20"/>
              </w:rPr>
              <w:t xml:space="preserve">  </w:t>
            </w:r>
          </w:p>
          <w:p w:rsidR="006105C9" w:rsidRPr="006105C9" w:rsidRDefault="006105C9" w:rsidP="006105C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6105C9" w:rsidRDefault="006105C9" w:rsidP="006105C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6105C9" w:rsidRPr="006105C9" w:rsidRDefault="006105C9" w:rsidP="006105C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377BB2" w:rsidRDefault="00377BB2" w:rsidP="00193A41">
            <w:pPr>
              <w:pStyle w:val="Odlomakpopisa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341CF" w:rsidRPr="0098689C" w:rsidRDefault="000341CF" w:rsidP="00A70705">
            <w:pPr>
              <w:pStyle w:val="Odlomakpopisa"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</w:tbl>
    <w:p w:rsidR="00EA04B8" w:rsidRDefault="00EA04B8">
      <w:pPr>
        <w:rPr>
          <w:rFonts w:cstheme="minorHAnsi"/>
          <w:sz w:val="20"/>
          <w:szCs w:val="20"/>
        </w:rPr>
      </w:pPr>
      <w:bookmarkStart w:id="0" w:name="_GoBack"/>
      <w:bookmarkEnd w:id="0"/>
    </w:p>
    <w:p w:rsidR="00EA04B8" w:rsidRPr="00926E7B" w:rsidRDefault="00EA04B8" w:rsidP="00EA04B8">
      <w:pPr>
        <w:jc w:val="both"/>
        <w:rPr>
          <w:rFonts w:ascii="Cambria" w:hAnsi="Cambria"/>
          <w:lang w:eastAsia="en-US"/>
        </w:rPr>
      </w:pPr>
    </w:p>
    <w:p w:rsidR="00EA04B8" w:rsidRPr="00926E7B" w:rsidRDefault="00EA04B8" w:rsidP="00EA04B8">
      <w:pPr>
        <w:jc w:val="both"/>
        <w:rPr>
          <w:rFonts w:ascii="Cambria" w:hAnsi="Cambria"/>
          <w:lang w:eastAsia="en-US"/>
        </w:rPr>
      </w:pP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  <w:t xml:space="preserve">  Ravnateljica:</w:t>
      </w:r>
    </w:p>
    <w:p w:rsidR="00EA04B8" w:rsidRPr="00926E7B" w:rsidRDefault="00EA04B8" w:rsidP="00EA04B8">
      <w:pPr>
        <w:jc w:val="both"/>
        <w:rPr>
          <w:rFonts w:ascii="Cambria" w:hAnsi="Cambria"/>
          <w:lang w:eastAsia="en-US"/>
        </w:rPr>
      </w:pP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  <w:t xml:space="preserve">prim. Marina </w:t>
      </w:r>
      <w:proofErr w:type="spellStart"/>
      <w:r w:rsidRPr="00926E7B">
        <w:rPr>
          <w:rFonts w:ascii="Cambria" w:hAnsi="Cambria"/>
          <w:lang w:eastAsia="en-US"/>
        </w:rPr>
        <w:t>Payerl</w:t>
      </w:r>
      <w:proofErr w:type="spellEnd"/>
      <w:r w:rsidRPr="00926E7B">
        <w:rPr>
          <w:rFonts w:ascii="Cambria" w:hAnsi="Cambria"/>
          <w:lang w:eastAsia="en-US"/>
        </w:rPr>
        <w:t>-</w:t>
      </w:r>
      <w:proofErr w:type="spellStart"/>
      <w:r w:rsidRPr="00926E7B">
        <w:rPr>
          <w:rFonts w:ascii="Cambria" w:hAnsi="Cambria"/>
          <w:lang w:eastAsia="en-US"/>
        </w:rPr>
        <w:t>Pal</w:t>
      </w:r>
      <w:proofErr w:type="spellEnd"/>
      <w:r w:rsidRPr="00926E7B">
        <w:rPr>
          <w:rFonts w:ascii="Cambria" w:hAnsi="Cambria"/>
          <w:lang w:eastAsia="en-US"/>
        </w:rPr>
        <w:t xml:space="preserve">, </w:t>
      </w:r>
      <w:proofErr w:type="spellStart"/>
      <w:r w:rsidRPr="00926E7B">
        <w:rPr>
          <w:rFonts w:ascii="Cambria" w:hAnsi="Cambria"/>
          <w:lang w:eastAsia="en-US"/>
        </w:rPr>
        <w:t>dr.med</w:t>
      </w:r>
      <w:proofErr w:type="spellEnd"/>
      <w:r w:rsidRPr="00926E7B">
        <w:rPr>
          <w:rFonts w:ascii="Cambria" w:hAnsi="Cambria"/>
          <w:lang w:eastAsia="en-US"/>
        </w:rPr>
        <w:t>.</w:t>
      </w:r>
    </w:p>
    <w:p w:rsidR="00EA04B8" w:rsidRPr="00926E7B" w:rsidRDefault="00EA04B8" w:rsidP="00EA04B8">
      <w:pPr>
        <w:jc w:val="both"/>
        <w:rPr>
          <w:rFonts w:ascii="Cambria" w:hAnsi="Cambria"/>
          <w:lang w:eastAsia="en-US"/>
        </w:rPr>
      </w:pPr>
    </w:p>
    <w:p w:rsidR="00EA04B8" w:rsidRPr="0098689C" w:rsidRDefault="00EA04B8">
      <w:pPr>
        <w:rPr>
          <w:rFonts w:cstheme="minorHAnsi"/>
          <w:sz w:val="20"/>
          <w:szCs w:val="20"/>
        </w:rPr>
      </w:pPr>
    </w:p>
    <w:sectPr w:rsidR="00EA04B8" w:rsidRPr="0098689C" w:rsidSect="003E2D5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E9A" w:rsidRDefault="00B74E9A" w:rsidP="00277E5E">
      <w:pPr>
        <w:spacing w:after="0" w:line="240" w:lineRule="auto"/>
      </w:pPr>
      <w:r>
        <w:separator/>
      </w:r>
    </w:p>
  </w:endnote>
  <w:endnote w:type="continuationSeparator" w:id="0">
    <w:p w:rsidR="00B74E9A" w:rsidRDefault="00B74E9A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E9A" w:rsidRDefault="00B74E9A" w:rsidP="00277E5E">
      <w:pPr>
        <w:spacing w:after="0" w:line="240" w:lineRule="auto"/>
      </w:pPr>
      <w:r>
        <w:separator/>
      </w:r>
    </w:p>
  </w:footnote>
  <w:footnote w:type="continuationSeparator" w:id="0">
    <w:p w:rsidR="00B74E9A" w:rsidRDefault="00B74E9A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E5E" w:rsidRDefault="0008459A" w:rsidP="00277E5E">
    <w:pPr>
      <w:pStyle w:val="Zaglavlje"/>
      <w:jc w:val="right"/>
    </w:pPr>
    <w:r>
      <w:t>Obrazloženje</w:t>
    </w:r>
    <w:r w:rsidR="00876D4C">
      <w:t>-</w:t>
    </w:r>
    <w:proofErr w:type="spellStart"/>
    <w:r w:rsidR="00876D4C">
      <w:t>pror.korisnik</w:t>
    </w:r>
    <w:proofErr w:type="spellEnd"/>
  </w:p>
  <w:p w:rsidR="00277E5E" w:rsidRDefault="00277E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BAC"/>
    <w:multiLevelType w:val="hybridMultilevel"/>
    <w:tmpl w:val="CF9AF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505ED"/>
    <w:multiLevelType w:val="hybridMultilevel"/>
    <w:tmpl w:val="597695CA"/>
    <w:lvl w:ilvl="0" w:tplc="05841C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6F361D"/>
    <w:multiLevelType w:val="hybridMultilevel"/>
    <w:tmpl w:val="17AEB6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E67C2"/>
    <w:multiLevelType w:val="hybridMultilevel"/>
    <w:tmpl w:val="EB48A9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CC25F6"/>
    <w:multiLevelType w:val="hybridMultilevel"/>
    <w:tmpl w:val="2A08F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5C"/>
    <w:rsid w:val="00005846"/>
    <w:rsid w:val="000341CF"/>
    <w:rsid w:val="000374AD"/>
    <w:rsid w:val="00061F60"/>
    <w:rsid w:val="00081C3D"/>
    <w:rsid w:val="0008459A"/>
    <w:rsid w:val="00085AED"/>
    <w:rsid w:val="00086E31"/>
    <w:rsid w:val="00086F27"/>
    <w:rsid w:val="000B4AFB"/>
    <w:rsid w:val="000C6247"/>
    <w:rsid w:val="000D5BC6"/>
    <w:rsid w:val="001171CD"/>
    <w:rsid w:val="0013526D"/>
    <w:rsid w:val="001404CC"/>
    <w:rsid w:val="00160EF3"/>
    <w:rsid w:val="00166616"/>
    <w:rsid w:val="00176A1A"/>
    <w:rsid w:val="00193A41"/>
    <w:rsid w:val="001A3861"/>
    <w:rsid w:val="001B12C3"/>
    <w:rsid w:val="00205C62"/>
    <w:rsid w:val="0021208D"/>
    <w:rsid w:val="002175FA"/>
    <w:rsid w:val="00224DD9"/>
    <w:rsid w:val="0023213E"/>
    <w:rsid w:val="00254958"/>
    <w:rsid w:val="00261BB6"/>
    <w:rsid w:val="00277E5E"/>
    <w:rsid w:val="002908D9"/>
    <w:rsid w:val="00294F36"/>
    <w:rsid w:val="002A33D5"/>
    <w:rsid w:val="002F7429"/>
    <w:rsid w:val="00321C76"/>
    <w:rsid w:val="00335C7A"/>
    <w:rsid w:val="00372035"/>
    <w:rsid w:val="00377BB2"/>
    <w:rsid w:val="003810D1"/>
    <w:rsid w:val="00381229"/>
    <w:rsid w:val="003B0C83"/>
    <w:rsid w:val="003B6516"/>
    <w:rsid w:val="003C46AB"/>
    <w:rsid w:val="003D3D05"/>
    <w:rsid w:val="003E2D5C"/>
    <w:rsid w:val="003E501E"/>
    <w:rsid w:val="003E77C2"/>
    <w:rsid w:val="003F160D"/>
    <w:rsid w:val="003F6177"/>
    <w:rsid w:val="00412233"/>
    <w:rsid w:val="00434AAF"/>
    <w:rsid w:val="00451ACC"/>
    <w:rsid w:val="004565B3"/>
    <w:rsid w:val="00465C22"/>
    <w:rsid w:val="00465DE4"/>
    <w:rsid w:val="00474587"/>
    <w:rsid w:val="00496E4F"/>
    <w:rsid w:val="004D7E2D"/>
    <w:rsid w:val="004E7E1E"/>
    <w:rsid w:val="00500B99"/>
    <w:rsid w:val="005227F1"/>
    <w:rsid w:val="00524379"/>
    <w:rsid w:val="005308B7"/>
    <w:rsid w:val="00557376"/>
    <w:rsid w:val="005658FA"/>
    <w:rsid w:val="0056597A"/>
    <w:rsid w:val="005725E6"/>
    <w:rsid w:val="005B01AB"/>
    <w:rsid w:val="005C3BC3"/>
    <w:rsid w:val="005E3EFB"/>
    <w:rsid w:val="006030A8"/>
    <w:rsid w:val="006105C9"/>
    <w:rsid w:val="00613650"/>
    <w:rsid w:val="0062335B"/>
    <w:rsid w:val="006256F4"/>
    <w:rsid w:val="0063253E"/>
    <w:rsid w:val="00655AFD"/>
    <w:rsid w:val="006609CA"/>
    <w:rsid w:val="00660E7B"/>
    <w:rsid w:val="00664C11"/>
    <w:rsid w:val="00667E4F"/>
    <w:rsid w:val="006A0C8B"/>
    <w:rsid w:val="006B5CCE"/>
    <w:rsid w:val="006D0241"/>
    <w:rsid w:val="006E3528"/>
    <w:rsid w:val="006E35E6"/>
    <w:rsid w:val="007042BE"/>
    <w:rsid w:val="00713BA9"/>
    <w:rsid w:val="00720E07"/>
    <w:rsid w:val="00745500"/>
    <w:rsid w:val="007508E0"/>
    <w:rsid w:val="00766F14"/>
    <w:rsid w:val="007721D8"/>
    <w:rsid w:val="00791821"/>
    <w:rsid w:val="007A07AC"/>
    <w:rsid w:val="007B112B"/>
    <w:rsid w:val="007B723E"/>
    <w:rsid w:val="007C01A0"/>
    <w:rsid w:val="007F0985"/>
    <w:rsid w:val="007F6BE2"/>
    <w:rsid w:val="00804891"/>
    <w:rsid w:val="0085376A"/>
    <w:rsid w:val="00876D4C"/>
    <w:rsid w:val="00884AE1"/>
    <w:rsid w:val="008A64CC"/>
    <w:rsid w:val="008C7CA0"/>
    <w:rsid w:val="008F05DB"/>
    <w:rsid w:val="00930212"/>
    <w:rsid w:val="0094009E"/>
    <w:rsid w:val="00974455"/>
    <w:rsid w:val="0097531E"/>
    <w:rsid w:val="0098428A"/>
    <w:rsid w:val="0098689C"/>
    <w:rsid w:val="009D56FB"/>
    <w:rsid w:val="009E68C3"/>
    <w:rsid w:val="009E7DDE"/>
    <w:rsid w:val="009F33B8"/>
    <w:rsid w:val="009F36BF"/>
    <w:rsid w:val="00A001A9"/>
    <w:rsid w:val="00A0673E"/>
    <w:rsid w:val="00A12D2E"/>
    <w:rsid w:val="00A37B80"/>
    <w:rsid w:val="00A4326C"/>
    <w:rsid w:val="00A445E2"/>
    <w:rsid w:val="00A4709C"/>
    <w:rsid w:val="00A647F9"/>
    <w:rsid w:val="00A70705"/>
    <w:rsid w:val="00A82C94"/>
    <w:rsid w:val="00A83F80"/>
    <w:rsid w:val="00A8606D"/>
    <w:rsid w:val="00A906BF"/>
    <w:rsid w:val="00AA430D"/>
    <w:rsid w:val="00AC113D"/>
    <w:rsid w:val="00AD121B"/>
    <w:rsid w:val="00B02815"/>
    <w:rsid w:val="00B2515F"/>
    <w:rsid w:val="00B278F4"/>
    <w:rsid w:val="00B6763F"/>
    <w:rsid w:val="00B74E9A"/>
    <w:rsid w:val="00B76484"/>
    <w:rsid w:val="00BB12DE"/>
    <w:rsid w:val="00BC55FD"/>
    <w:rsid w:val="00BE05EE"/>
    <w:rsid w:val="00BF6085"/>
    <w:rsid w:val="00C036A4"/>
    <w:rsid w:val="00C107C8"/>
    <w:rsid w:val="00C20F3F"/>
    <w:rsid w:val="00C40EB3"/>
    <w:rsid w:val="00C66C24"/>
    <w:rsid w:val="00C90B14"/>
    <w:rsid w:val="00CA25A8"/>
    <w:rsid w:val="00CA7192"/>
    <w:rsid w:val="00CB11B4"/>
    <w:rsid w:val="00CB49ED"/>
    <w:rsid w:val="00CC50CE"/>
    <w:rsid w:val="00CD68DB"/>
    <w:rsid w:val="00D16D9F"/>
    <w:rsid w:val="00D67106"/>
    <w:rsid w:val="00D738A5"/>
    <w:rsid w:val="00DA487B"/>
    <w:rsid w:val="00DA4A06"/>
    <w:rsid w:val="00DC3656"/>
    <w:rsid w:val="00DC69A2"/>
    <w:rsid w:val="00DE63BF"/>
    <w:rsid w:val="00E1371E"/>
    <w:rsid w:val="00E248DE"/>
    <w:rsid w:val="00E4644D"/>
    <w:rsid w:val="00E61555"/>
    <w:rsid w:val="00E723D0"/>
    <w:rsid w:val="00E74737"/>
    <w:rsid w:val="00E813E7"/>
    <w:rsid w:val="00E9546D"/>
    <w:rsid w:val="00EA04B8"/>
    <w:rsid w:val="00EB3AA2"/>
    <w:rsid w:val="00EB5E0E"/>
    <w:rsid w:val="00EC71DC"/>
    <w:rsid w:val="00EE0612"/>
    <w:rsid w:val="00EE4D92"/>
    <w:rsid w:val="00EE50EC"/>
    <w:rsid w:val="00F03268"/>
    <w:rsid w:val="00F13CE6"/>
    <w:rsid w:val="00F35C6D"/>
    <w:rsid w:val="00F43DDE"/>
    <w:rsid w:val="00F72F50"/>
    <w:rsid w:val="00F83150"/>
    <w:rsid w:val="00F90D0D"/>
    <w:rsid w:val="00F92D0A"/>
    <w:rsid w:val="00FB2404"/>
    <w:rsid w:val="00FD7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  <w:style w:type="paragraph" w:customStyle="1" w:styleId="Default">
    <w:name w:val="Default"/>
    <w:rsid w:val="00C107C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proreda">
    <w:name w:val="No Spacing"/>
    <w:uiPriority w:val="1"/>
    <w:qFormat/>
    <w:rsid w:val="00557376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Reetkatablice">
    <w:name w:val="Table Grid"/>
    <w:basedOn w:val="Obinatablica"/>
    <w:uiPriority w:val="59"/>
    <w:rsid w:val="00EB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F35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  <w:style w:type="paragraph" w:customStyle="1" w:styleId="Default">
    <w:name w:val="Default"/>
    <w:rsid w:val="00C107C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proreda">
    <w:name w:val="No Spacing"/>
    <w:uiPriority w:val="1"/>
    <w:qFormat/>
    <w:rsid w:val="00557376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Reetkatablice">
    <w:name w:val="Table Grid"/>
    <w:basedOn w:val="Obinatablica"/>
    <w:uiPriority w:val="59"/>
    <w:rsid w:val="00EB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F35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4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94747-C4DB-4B7F-9591-3EB502E5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9</Pages>
  <Words>3920</Words>
  <Characters>22344</Characters>
  <Application>Microsoft Office Word</Application>
  <DocSecurity>0</DocSecurity>
  <Lines>186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sbencik</cp:lastModifiedBy>
  <cp:revision>53</cp:revision>
  <cp:lastPrinted>2024-03-22T12:44:00Z</cp:lastPrinted>
  <dcterms:created xsi:type="dcterms:W3CDTF">2022-10-27T17:41:00Z</dcterms:created>
  <dcterms:modified xsi:type="dcterms:W3CDTF">2024-03-27T08:32:00Z</dcterms:modified>
</cp:coreProperties>
</file>